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862"/>
        <w:gridCol w:w="4492"/>
      </w:tblGrid>
      <w:tr w:rsidR="00746ADA" w:rsidRPr="00C614B0" w14:paraId="2145E0B6" w14:textId="77777777" w:rsidTr="00746ADA">
        <w:trPr>
          <w:trHeight w:val="2486"/>
        </w:trPr>
        <w:tc>
          <w:tcPr>
            <w:tcW w:w="4935" w:type="dxa"/>
          </w:tcPr>
          <w:p w14:paraId="136CEDCD" w14:textId="77777777" w:rsidR="00746ADA" w:rsidRPr="004848F9" w:rsidRDefault="00746ADA" w:rsidP="00746ADA">
            <w:pPr>
              <w:jc w:val="center"/>
              <w:rPr>
                <w:lang w:eastAsia="ru-RU"/>
              </w:rPr>
            </w:pPr>
            <w:r w:rsidRPr="004848F9">
              <w:rPr>
                <w:lang w:eastAsia="ru-RU"/>
              </w:rPr>
              <w:t>Согласовано:</w:t>
            </w:r>
          </w:p>
          <w:p w14:paraId="54EB87F2" w14:textId="77777777" w:rsidR="00746ADA" w:rsidRPr="004848F9" w:rsidRDefault="00746ADA" w:rsidP="00746ADA">
            <w:pPr>
              <w:spacing w:after="120" w:line="240" w:lineRule="auto"/>
              <w:jc w:val="center"/>
            </w:pPr>
            <w:r w:rsidRPr="004848F9">
              <w:t xml:space="preserve">Заместитель генерального </w:t>
            </w:r>
          </w:p>
          <w:p w14:paraId="6ACB2AC6" w14:textId="77777777" w:rsidR="00746ADA" w:rsidRPr="004848F9" w:rsidRDefault="00746ADA" w:rsidP="00746ADA">
            <w:pPr>
              <w:spacing w:after="120"/>
              <w:jc w:val="center"/>
            </w:pPr>
            <w:r w:rsidRPr="004848F9">
              <w:t xml:space="preserve">директора по </w:t>
            </w:r>
            <w:r w:rsidR="00FB1704" w:rsidRPr="004848F9">
              <w:t>прикладным системам и услугам</w:t>
            </w:r>
          </w:p>
          <w:p w14:paraId="0F34E24C" w14:textId="77777777" w:rsidR="00746ADA" w:rsidRPr="004848F9" w:rsidRDefault="00746ADA" w:rsidP="00746ADA">
            <w:pPr>
              <w:spacing w:after="120"/>
              <w:jc w:val="center"/>
            </w:pPr>
            <w:r w:rsidRPr="004848F9">
              <w:t xml:space="preserve">ООО «Интер РАО - ИТ» </w:t>
            </w:r>
          </w:p>
          <w:p w14:paraId="7ADA3487" w14:textId="77777777" w:rsidR="00C230E1" w:rsidRPr="004848F9" w:rsidRDefault="00C230E1" w:rsidP="00746ADA">
            <w:pPr>
              <w:spacing w:after="120"/>
              <w:jc w:val="center"/>
            </w:pPr>
          </w:p>
          <w:p w14:paraId="201E24B8" w14:textId="77777777" w:rsidR="00746ADA" w:rsidRPr="004848F9" w:rsidRDefault="00746ADA" w:rsidP="00746ADA">
            <w:pPr>
              <w:jc w:val="center"/>
              <w:rPr>
                <w:lang w:eastAsia="ru-RU"/>
              </w:rPr>
            </w:pPr>
            <w:r w:rsidRPr="004848F9">
              <w:rPr>
                <w:lang w:eastAsia="ru-RU"/>
              </w:rPr>
              <w:t>________________ /</w:t>
            </w:r>
            <w:r w:rsidRPr="004848F9">
              <w:t xml:space="preserve"> </w:t>
            </w:r>
            <w:r w:rsidR="00B76F09" w:rsidRPr="004848F9">
              <w:t>_</w:t>
            </w:r>
            <w:r w:rsidR="00C614B0">
              <w:t>Т.А. Хегай</w:t>
            </w:r>
            <w:r w:rsidR="00B76F09" w:rsidRPr="004848F9">
              <w:t>__</w:t>
            </w:r>
            <w:r w:rsidRPr="004848F9">
              <w:t xml:space="preserve"> /</w:t>
            </w:r>
          </w:p>
          <w:p w14:paraId="3F735C1E" w14:textId="0723C485" w:rsidR="00746ADA" w:rsidRPr="004848F9" w:rsidRDefault="00746ADA" w:rsidP="00746ADA">
            <w:pPr>
              <w:jc w:val="center"/>
              <w:rPr>
                <w:lang w:eastAsia="ru-RU"/>
              </w:rPr>
            </w:pPr>
            <w:r w:rsidRPr="004848F9">
              <w:rPr>
                <w:lang w:eastAsia="ru-RU"/>
              </w:rPr>
              <w:t>«__</w:t>
            </w:r>
            <w:proofErr w:type="gramStart"/>
            <w:r w:rsidRPr="004848F9">
              <w:rPr>
                <w:lang w:eastAsia="ru-RU"/>
              </w:rPr>
              <w:t>_»_</w:t>
            </w:r>
            <w:proofErr w:type="gramEnd"/>
            <w:r w:rsidRPr="004848F9">
              <w:rPr>
                <w:lang w:eastAsia="ru-RU"/>
              </w:rPr>
              <w:t>_____________ 20</w:t>
            </w:r>
            <w:r w:rsidR="00894766">
              <w:rPr>
                <w:lang w:eastAsia="ru-RU"/>
              </w:rPr>
              <w:t>2</w:t>
            </w:r>
            <w:r w:rsidR="009955B8">
              <w:rPr>
                <w:lang w:val="en-US" w:eastAsia="ru-RU"/>
              </w:rPr>
              <w:t>1</w:t>
            </w:r>
            <w:r w:rsidRPr="004848F9">
              <w:rPr>
                <w:lang w:eastAsia="ru-RU"/>
              </w:rPr>
              <w:t xml:space="preserve"> г.</w:t>
            </w:r>
          </w:p>
          <w:p w14:paraId="47A1CA5B" w14:textId="77777777" w:rsidR="00746ADA" w:rsidRPr="004848F9" w:rsidRDefault="00746ADA" w:rsidP="00746ADA">
            <w:pPr>
              <w:ind w:firstLine="709"/>
              <w:jc w:val="center"/>
              <w:rPr>
                <w:lang w:eastAsia="ru-RU"/>
              </w:rPr>
            </w:pPr>
          </w:p>
        </w:tc>
        <w:tc>
          <w:tcPr>
            <w:tcW w:w="4554" w:type="dxa"/>
          </w:tcPr>
          <w:p w14:paraId="24DCEEA2" w14:textId="77777777" w:rsidR="00746ADA" w:rsidRPr="004848F9" w:rsidRDefault="00746ADA" w:rsidP="00C230E1">
            <w:pPr>
              <w:spacing w:after="120"/>
              <w:jc w:val="center"/>
            </w:pPr>
            <w:r w:rsidRPr="004848F9">
              <w:t>Утверждаю:</w:t>
            </w:r>
          </w:p>
          <w:p w14:paraId="4ABB9411" w14:textId="77777777" w:rsidR="00746ADA" w:rsidRPr="004848F9" w:rsidRDefault="00746ADA" w:rsidP="00C230E1">
            <w:pPr>
              <w:spacing w:after="120" w:line="240" w:lineRule="auto"/>
              <w:jc w:val="center"/>
            </w:pPr>
            <w:r w:rsidRPr="004848F9">
              <w:t>Генеральный директор</w:t>
            </w:r>
          </w:p>
          <w:p w14:paraId="192C3A80" w14:textId="77777777" w:rsidR="00746ADA" w:rsidRPr="004848F9" w:rsidRDefault="00746ADA" w:rsidP="00C230E1">
            <w:pPr>
              <w:spacing w:after="120" w:line="240" w:lineRule="auto"/>
              <w:jc w:val="center"/>
            </w:pPr>
            <w:r w:rsidRPr="004848F9">
              <w:t xml:space="preserve">ООО «Интер РАО - ИТ» </w:t>
            </w:r>
          </w:p>
          <w:p w14:paraId="50CD10AC" w14:textId="77777777" w:rsidR="00746ADA" w:rsidRPr="004848F9" w:rsidRDefault="00746ADA" w:rsidP="00C230E1">
            <w:pPr>
              <w:spacing w:after="120"/>
              <w:jc w:val="center"/>
            </w:pPr>
          </w:p>
          <w:p w14:paraId="66057DF5" w14:textId="77777777" w:rsidR="00FB1704" w:rsidRPr="004848F9" w:rsidRDefault="00FB1704" w:rsidP="00C230E1">
            <w:pPr>
              <w:spacing w:after="120"/>
              <w:jc w:val="center"/>
            </w:pPr>
          </w:p>
          <w:p w14:paraId="7BBE1A49" w14:textId="77777777" w:rsidR="00C230E1" w:rsidRPr="004848F9" w:rsidRDefault="00C230E1" w:rsidP="00C230E1">
            <w:pPr>
              <w:spacing w:after="120"/>
              <w:jc w:val="center"/>
            </w:pPr>
          </w:p>
          <w:p w14:paraId="47034D24" w14:textId="77777777" w:rsidR="00746ADA" w:rsidRPr="004848F9" w:rsidRDefault="00746ADA" w:rsidP="00C230E1">
            <w:pPr>
              <w:spacing w:after="120"/>
              <w:jc w:val="center"/>
            </w:pPr>
            <w:r w:rsidRPr="004848F9">
              <w:t xml:space="preserve">________________ / </w:t>
            </w:r>
            <w:r w:rsidR="00C614B0">
              <w:t>А.Г. Валов</w:t>
            </w:r>
            <w:r w:rsidR="00C614B0" w:rsidRPr="004848F9">
              <w:t xml:space="preserve"> </w:t>
            </w:r>
            <w:r w:rsidRPr="004848F9">
              <w:t>/</w:t>
            </w:r>
          </w:p>
          <w:p w14:paraId="64B34A33" w14:textId="0DA8F36E" w:rsidR="00746ADA" w:rsidRPr="004848F9" w:rsidRDefault="00746ADA" w:rsidP="00C230E1">
            <w:pPr>
              <w:spacing w:after="120"/>
              <w:jc w:val="center"/>
            </w:pPr>
            <w:r w:rsidRPr="004848F9">
              <w:t>«__</w:t>
            </w:r>
            <w:proofErr w:type="gramStart"/>
            <w:r w:rsidRPr="004848F9">
              <w:t>_»_</w:t>
            </w:r>
            <w:proofErr w:type="gramEnd"/>
            <w:r w:rsidRPr="004848F9">
              <w:t xml:space="preserve">_____________ </w:t>
            </w:r>
            <w:r w:rsidR="00C614B0" w:rsidRPr="004848F9">
              <w:t>20</w:t>
            </w:r>
            <w:r w:rsidR="00894766">
              <w:t>2</w:t>
            </w:r>
            <w:r w:rsidR="009955B8">
              <w:rPr>
                <w:lang w:val="en-US"/>
              </w:rPr>
              <w:t>1</w:t>
            </w:r>
            <w:r w:rsidR="00C614B0" w:rsidRPr="004848F9">
              <w:t xml:space="preserve"> </w:t>
            </w:r>
            <w:r w:rsidRPr="004848F9">
              <w:t>г.</w:t>
            </w:r>
          </w:p>
          <w:p w14:paraId="4D32647D" w14:textId="77777777" w:rsidR="00746ADA" w:rsidRPr="004848F9" w:rsidRDefault="00746ADA" w:rsidP="00C230E1">
            <w:pPr>
              <w:spacing w:after="120"/>
              <w:ind w:firstLine="709"/>
              <w:jc w:val="center"/>
            </w:pPr>
          </w:p>
        </w:tc>
      </w:tr>
    </w:tbl>
    <w:p w14:paraId="10CA5CAB" w14:textId="77777777" w:rsidR="00746ADA" w:rsidRPr="004848F9" w:rsidRDefault="00746ADA" w:rsidP="00C66EDF">
      <w:pPr>
        <w:spacing w:before="120" w:after="120" w:line="240" w:lineRule="auto"/>
        <w:jc w:val="center"/>
        <w:rPr>
          <w:b/>
          <w:bCs/>
          <w:lang w:eastAsia="ru-RU"/>
        </w:rPr>
      </w:pPr>
      <w:r w:rsidRPr="004848F9">
        <w:rPr>
          <w:b/>
          <w:lang w:eastAsia="ru-RU"/>
        </w:rPr>
        <w:t>ТЕХНИЧЕСКОЕ ЗАДАНИЕ</w:t>
      </w:r>
    </w:p>
    <w:p w14:paraId="3E51C897" w14:textId="77777777" w:rsidR="00552DFC" w:rsidRPr="004848F9" w:rsidRDefault="00FC3A20" w:rsidP="00C66EDF">
      <w:pPr>
        <w:spacing w:before="120" w:after="120" w:line="240" w:lineRule="auto"/>
        <w:jc w:val="center"/>
        <w:rPr>
          <w:lang w:eastAsia="ru-RU"/>
        </w:rPr>
      </w:pPr>
      <w:r w:rsidRPr="004848F9">
        <w:rPr>
          <w:lang w:eastAsia="ru-RU"/>
        </w:rPr>
        <w:t xml:space="preserve">на </w:t>
      </w:r>
      <w:r w:rsidR="00CF1DDA" w:rsidRPr="004848F9">
        <w:rPr>
          <w:lang w:eastAsia="ru-RU"/>
        </w:rPr>
        <w:t>закупку</w:t>
      </w:r>
      <w:r w:rsidRPr="004848F9">
        <w:rPr>
          <w:lang w:eastAsia="ru-RU"/>
        </w:rPr>
        <w:t xml:space="preserve"> услуг </w:t>
      </w:r>
      <w:r w:rsidR="00CF1DDA" w:rsidRPr="004848F9">
        <w:rPr>
          <w:lang w:eastAsia="ru-RU"/>
        </w:rPr>
        <w:t xml:space="preserve">по сопровождению </w:t>
      </w:r>
    </w:p>
    <w:p w14:paraId="628912BC" w14:textId="0DBFD827" w:rsidR="004F64E2" w:rsidRPr="00F7308C" w:rsidRDefault="004639FE" w:rsidP="00E7623B">
      <w:pPr>
        <w:spacing w:before="120" w:after="120" w:line="240" w:lineRule="auto"/>
        <w:jc w:val="center"/>
        <w:rPr>
          <w:lang w:eastAsia="ru-RU"/>
        </w:rPr>
      </w:pPr>
      <w:r w:rsidRPr="004639FE">
        <w:t>Сопровождение и поддержка Корпоративного портала</w:t>
      </w:r>
    </w:p>
    <w:p w14:paraId="3FA093E2" w14:textId="77777777" w:rsidR="00E45D9F" w:rsidRPr="004848F9" w:rsidRDefault="00D52C69" w:rsidP="00D42BFE">
      <w:pPr>
        <w:pStyle w:val="2c"/>
        <w:numPr>
          <w:ilvl w:val="0"/>
          <w:numId w:val="19"/>
        </w:numPr>
        <w:outlineLvl w:val="0"/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НАИМЕНОВАНИЕ УСЛУГИ</w:t>
      </w:r>
    </w:p>
    <w:p w14:paraId="0E5619EC" w14:textId="6E525981" w:rsidR="00B76F09" w:rsidRPr="00F7308C" w:rsidRDefault="004639FE" w:rsidP="004A5071">
      <w:pPr>
        <w:tabs>
          <w:tab w:val="left" w:pos="-3402"/>
        </w:tabs>
        <w:spacing w:before="120" w:after="120"/>
        <w:ind w:firstLine="426"/>
        <w:jc w:val="both"/>
      </w:pPr>
      <w:r w:rsidRPr="004639FE">
        <w:t>Сопровождение и поддержка Корпоративного портала</w:t>
      </w:r>
    </w:p>
    <w:p w14:paraId="48628A85" w14:textId="74E8B727" w:rsidR="00A63723" w:rsidRPr="009E0140" w:rsidRDefault="00746ADA" w:rsidP="00A8171B">
      <w:pPr>
        <w:ind w:left="709"/>
        <w:jc w:val="both"/>
      </w:pPr>
      <w:r w:rsidRPr="004848F9">
        <w:t xml:space="preserve">Предельная </w:t>
      </w:r>
      <w:r w:rsidR="00A44686" w:rsidRPr="004848F9">
        <w:t xml:space="preserve">стоимость закупки </w:t>
      </w:r>
      <w:r w:rsidR="004639FE">
        <w:t>1 325</w:t>
      </w:r>
      <w:r w:rsidR="00894766">
        <w:t xml:space="preserve"> </w:t>
      </w:r>
      <w:r w:rsidR="005453CF" w:rsidRPr="005453CF">
        <w:t>000</w:t>
      </w:r>
      <w:r w:rsidR="00894766" w:rsidRPr="00894766">
        <w:t>,</w:t>
      </w:r>
      <w:r w:rsidR="007C6333" w:rsidRPr="005453CF">
        <w:t>00</w:t>
      </w:r>
      <w:r w:rsidR="00894766">
        <w:t xml:space="preserve"> </w:t>
      </w:r>
      <w:r w:rsidR="005C2CD5" w:rsidRPr="004848F9">
        <w:t xml:space="preserve">рублей </w:t>
      </w:r>
      <w:r w:rsidR="00A44686" w:rsidRPr="004848F9">
        <w:t xml:space="preserve">без НДС. </w:t>
      </w:r>
    </w:p>
    <w:p w14:paraId="1AAC0E6D" w14:textId="79D63597" w:rsidR="005D7409" w:rsidRPr="004848F9" w:rsidRDefault="00D52C69" w:rsidP="00A8171B">
      <w:pPr>
        <w:ind w:left="709"/>
        <w:jc w:val="both"/>
      </w:pPr>
      <w:r w:rsidRPr="004848F9">
        <w:rPr>
          <w:b/>
        </w:rPr>
        <w:t>ПЕРЕЧЕНЬ ОБЪЕКТОВ</w:t>
      </w:r>
      <w:r w:rsidR="005D7409" w:rsidRPr="004848F9">
        <w:t xml:space="preserve">: </w:t>
      </w:r>
    </w:p>
    <w:p w14:paraId="55B220B9" w14:textId="7B5EA6B9" w:rsidR="00DA2DC9" w:rsidRPr="00F7308C" w:rsidRDefault="00203B17" w:rsidP="00F7308C">
      <w:pPr>
        <w:tabs>
          <w:tab w:val="left" w:pos="-3402"/>
        </w:tabs>
        <w:spacing w:before="120" w:after="120"/>
        <w:ind w:firstLine="426"/>
        <w:jc w:val="both"/>
        <w:rPr>
          <w:lang w:eastAsia="ru-RU"/>
        </w:rPr>
      </w:pPr>
      <w:r w:rsidRPr="004848F9">
        <w:t xml:space="preserve">Перечень объектов сопровождения в рамках оказания услуг </w:t>
      </w:r>
      <w:r w:rsidR="00DA2DC9" w:rsidRPr="004848F9">
        <w:t xml:space="preserve">по сопровождению </w:t>
      </w:r>
      <w:r w:rsidR="004639FE" w:rsidRPr="004639FE">
        <w:t>и поддержки Корпоративного портала для компаний Группы «Интер РАО</w:t>
      </w:r>
      <w:r w:rsidR="00F7308C" w:rsidRPr="00F83769">
        <w:t>»</w:t>
      </w:r>
      <w:r w:rsidR="00546782">
        <w:rPr>
          <w:lang w:eastAsia="ru-RU"/>
        </w:rPr>
        <w:t>:</w:t>
      </w:r>
    </w:p>
    <w:p w14:paraId="2D9E2ABB" w14:textId="76DA4BFE" w:rsidR="00CF1DDA" w:rsidRPr="004848F9" w:rsidRDefault="00546782" w:rsidP="00546782">
      <w:pPr>
        <w:pStyle w:val="a8"/>
        <w:numPr>
          <w:ilvl w:val="0"/>
          <w:numId w:val="43"/>
        </w:numPr>
        <w:spacing w:before="120" w:after="120" w:line="240" w:lineRule="auto"/>
        <w:rPr>
          <w:lang w:eastAsia="ru-RU"/>
        </w:rPr>
      </w:pPr>
      <w:r>
        <w:t xml:space="preserve">Информационная система </w:t>
      </w:r>
      <w:r w:rsidR="00F7308C" w:rsidRPr="00546782">
        <w:t>«</w:t>
      </w:r>
      <w:r w:rsidR="004639FE" w:rsidRPr="004639FE">
        <w:t>1С-Битрикс Автоматизированная система Корпоративный портал Группы «ИНТЕР РАО ЕЭС</w:t>
      </w:r>
      <w:r w:rsidR="00F7308C" w:rsidRPr="00546782">
        <w:t>».</w:t>
      </w:r>
    </w:p>
    <w:p w14:paraId="27DA1363" w14:textId="77777777" w:rsidR="00FC3A20" w:rsidRPr="004848F9" w:rsidRDefault="00FC3A20" w:rsidP="00D42BFE">
      <w:pPr>
        <w:pStyle w:val="2c"/>
        <w:numPr>
          <w:ilvl w:val="0"/>
          <w:numId w:val="19"/>
        </w:numPr>
        <w:outlineLvl w:val="0"/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ОБЩИЕ ТРЕБОВАНИЯ</w:t>
      </w:r>
    </w:p>
    <w:p w14:paraId="7426936E" w14:textId="77777777" w:rsidR="00D52C69" w:rsidRPr="004848F9" w:rsidRDefault="00FC3A20" w:rsidP="00D42BFE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Основание для оказания услуг</w:t>
      </w:r>
    </w:p>
    <w:p w14:paraId="06F2D455" w14:textId="66126392" w:rsidR="00B61F8F" w:rsidRDefault="000B4696" w:rsidP="001C298F">
      <w:pPr>
        <w:tabs>
          <w:tab w:val="left" w:pos="-3402"/>
        </w:tabs>
        <w:spacing w:before="120" w:after="120"/>
        <w:ind w:firstLine="426"/>
        <w:jc w:val="both"/>
      </w:pPr>
      <w:r w:rsidRPr="004848F9">
        <w:t>Закупка Услуг должна быть проведена в соответствии с ГКПЗ</w:t>
      </w:r>
      <w:r w:rsidRPr="004848F9" w:rsidDel="000B4696">
        <w:t xml:space="preserve"> </w:t>
      </w:r>
      <w:r w:rsidR="00B76F09" w:rsidRPr="004848F9">
        <w:t>20</w:t>
      </w:r>
      <w:r w:rsidR="00894766">
        <w:t>2</w:t>
      </w:r>
      <w:r w:rsidR="000730C9" w:rsidRPr="000730C9">
        <w:t>1</w:t>
      </w:r>
      <w:r w:rsidR="00B76F09" w:rsidRPr="004848F9">
        <w:t xml:space="preserve"> </w:t>
      </w:r>
      <w:r w:rsidR="00D52C69" w:rsidRPr="004848F9">
        <w:t>г.</w:t>
      </w:r>
    </w:p>
    <w:p w14:paraId="2CC86D9D" w14:textId="5A082983" w:rsidR="00FC3A20" w:rsidRPr="004848F9" w:rsidRDefault="00B61F8F" w:rsidP="001C298F">
      <w:pPr>
        <w:tabs>
          <w:tab w:val="left" w:pos="-3402"/>
        </w:tabs>
        <w:spacing w:before="120" w:after="120"/>
        <w:ind w:firstLine="426"/>
        <w:jc w:val="both"/>
        <w:rPr>
          <w:color w:val="000000"/>
          <w:lang w:eastAsia="ru-RU"/>
        </w:rPr>
      </w:pPr>
      <w:r w:rsidRPr="000730C9">
        <w:t>Л</w:t>
      </w:r>
      <w:r w:rsidR="00D52C69" w:rsidRPr="000730C9">
        <w:t xml:space="preserve">от </w:t>
      </w:r>
      <w:r w:rsidR="00B56CFD" w:rsidRPr="004639FE">
        <w:t>___________</w:t>
      </w:r>
      <w:r w:rsidR="004A1764" w:rsidRPr="000730C9">
        <w:t>.</w:t>
      </w:r>
    </w:p>
    <w:p w14:paraId="2021E45F" w14:textId="77777777" w:rsidR="00D0554D" w:rsidRPr="004848F9" w:rsidRDefault="000B4696" w:rsidP="00D06A5A">
      <w:pPr>
        <w:tabs>
          <w:tab w:val="left" w:pos="-3402"/>
        </w:tabs>
        <w:spacing w:before="120" w:after="120"/>
        <w:ind w:firstLine="426"/>
        <w:jc w:val="both"/>
        <w:rPr>
          <w:rFonts w:eastAsiaTheme="majorEastAsia"/>
          <w:b/>
          <w:bCs/>
        </w:rPr>
      </w:pPr>
      <w:r w:rsidRPr="004848F9">
        <w:t>Целью закупки услуг является обеспечение процесса сопровождения пользователей и технической поддержки систем</w:t>
      </w:r>
      <w:r w:rsidR="007D31C3">
        <w:t>ы</w:t>
      </w:r>
      <w:r w:rsidRPr="004848F9">
        <w:t xml:space="preserve"> в </w:t>
      </w:r>
      <w:r w:rsidR="00D0554D" w:rsidRPr="004848F9">
        <w:t xml:space="preserve">рабочем </w:t>
      </w:r>
      <w:r w:rsidRPr="004848F9">
        <w:t>состоянии. Перечень работ в рамках оказания услуг по сопровождению приведен в Приложении №1 к настоящему Техническому заданию</w:t>
      </w:r>
      <w:r w:rsidR="00647587" w:rsidRPr="004848F9">
        <w:t>.</w:t>
      </w:r>
    </w:p>
    <w:p w14:paraId="4F42DD2A" w14:textId="77777777" w:rsidR="00D52C69" w:rsidRPr="004848F9" w:rsidRDefault="00FC3A20" w:rsidP="00D42BFE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к срокам оказания услуг</w:t>
      </w:r>
      <w:r w:rsidR="00D52C69" w:rsidRPr="004848F9">
        <w:rPr>
          <w:rFonts w:ascii="Times New Roman" w:hAnsi="Times New Roman" w:cs="Times New Roman"/>
          <w:szCs w:val="24"/>
        </w:rPr>
        <w:t xml:space="preserve"> </w:t>
      </w:r>
    </w:p>
    <w:p w14:paraId="532B6721" w14:textId="2763B205" w:rsidR="00FC3A20" w:rsidRPr="00F7308C" w:rsidRDefault="00D42BFE" w:rsidP="004A5071">
      <w:pPr>
        <w:tabs>
          <w:tab w:val="left" w:pos="-3402"/>
        </w:tabs>
        <w:spacing w:before="120" w:after="120"/>
        <w:ind w:firstLine="426"/>
        <w:jc w:val="both"/>
      </w:pPr>
      <w:r w:rsidRPr="004848F9">
        <w:t>Услуги оказываются в период</w:t>
      </w:r>
      <w:r w:rsidR="00BB1356" w:rsidRPr="004848F9">
        <w:t>:</w:t>
      </w:r>
      <w:r w:rsidR="00D52C69" w:rsidRPr="004848F9">
        <w:t xml:space="preserve"> с </w:t>
      </w:r>
      <w:r w:rsidR="00F7308C" w:rsidRPr="00F7308C">
        <w:t>01.01.20</w:t>
      </w:r>
      <w:r w:rsidR="00C614B0">
        <w:t>2</w:t>
      </w:r>
      <w:r w:rsidR="000730C9" w:rsidRPr="000730C9">
        <w:t>2</w:t>
      </w:r>
      <w:r w:rsidR="00F7308C" w:rsidRPr="00F7308C">
        <w:t xml:space="preserve"> по 31.12.20</w:t>
      </w:r>
      <w:r w:rsidR="00C614B0">
        <w:t>2</w:t>
      </w:r>
      <w:r w:rsidR="000730C9" w:rsidRPr="000730C9">
        <w:t>2</w:t>
      </w:r>
      <w:r w:rsidR="00F7308C">
        <w:t>.</w:t>
      </w:r>
    </w:p>
    <w:p w14:paraId="432032C8" w14:textId="77777777" w:rsidR="00C614B0" w:rsidRPr="00587B09" w:rsidRDefault="00C614B0" w:rsidP="00587B09">
      <w:pPr>
        <w:pStyle w:val="2c"/>
        <w:numPr>
          <w:ilvl w:val="1"/>
          <w:numId w:val="19"/>
        </w:numPr>
        <w:rPr>
          <w:rFonts w:ascii="Times New Roman" w:hAnsi="Times New Roman"/>
          <w:szCs w:val="24"/>
        </w:rPr>
      </w:pPr>
      <w:r w:rsidRPr="00587B09">
        <w:rPr>
          <w:rFonts w:ascii="Times New Roman" w:hAnsi="Times New Roman" w:cs="Times New Roman"/>
          <w:szCs w:val="24"/>
        </w:rPr>
        <w:lastRenderedPageBreak/>
        <w:t>Справочная информация по объекту сопровождения</w:t>
      </w:r>
    </w:p>
    <w:p w14:paraId="4548FBAC" w14:textId="77777777" w:rsidR="00C61E92" w:rsidRPr="004848F9" w:rsidRDefault="00C61E92" w:rsidP="00DE0E24">
      <w:pPr>
        <w:pStyle w:val="2c"/>
        <w:spacing w:before="240" w:line="240" w:lineRule="auto"/>
        <w:ind w:left="1418"/>
        <w:jc w:val="right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>Таблица 1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392"/>
        <w:gridCol w:w="2801"/>
        <w:gridCol w:w="4043"/>
      </w:tblGrid>
      <w:tr w:rsidR="008D28C1" w:rsidRPr="003F79AB" w14:paraId="2242EFDA" w14:textId="77777777" w:rsidTr="0003675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EBC73C" w14:textId="77777777" w:rsidR="008D28C1" w:rsidRPr="002E2DB6" w:rsidRDefault="008D28C1" w:rsidP="00893588">
            <w:pPr>
              <w:pStyle w:val="afffff"/>
            </w:pPr>
            <w:r w:rsidRPr="002E2DB6">
              <w:t>Назначение информационной системы</w:t>
            </w:r>
          </w:p>
        </w:tc>
        <w:tc>
          <w:tcPr>
            <w:tcW w:w="6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02CB" w14:textId="6BD676F3" w:rsidR="008D28C1" w:rsidRPr="002E2DB6" w:rsidRDefault="0003675A" w:rsidP="00893588">
            <w:pPr>
              <w:pStyle w:val="afffff"/>
            </w:pPr>
            <w:r w:rsidRPr="0003675A">
              <w:t>Представляет единую точку доступа к ресурсам Группы, информационным системам и корпоративной информации. Обеспечивает информационный обмен сотрудников Группы. Автоматизирует процесс выполнения запросов на ресурсы и документацию.</w:t>
            </w:r>
          </w:p>
        </w:tc>
      </w:tr>
      <w:tr w:rsidR="008D28C1" w:rsidRPr="003F79AB" w14:paraId="55319F06" w14:textId="77777777" w:rsidTr="0003675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84A52" w14:textId="77777777" w:rsidR="008D28C1" w:rsidRPr="002E2DB6" w:rsidRDefault="008D28C1" w:rsidP="00893588">
            <w:pPr>
              <w:pStyle w:val="afffff"/>
            </w:pPr>
            <w:r w:rsidRPr="002E2DB6">
              <w:t>Платформа</w:t>
            </w:r>
          </w:p>
        </w:tc>
        <w:tc>
          <w:tcPr>
            <w:tcW w:w="6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1A9B" w14:textId="6B7255CF" w:rsidR="008D28C1" w:rsidRPr="002E2DB6" w:rsidRDefault="0003675A" w:rsidP="00893588">
            <w:pPr>
              <w:pStyle w:val="afffff"/>
            </w:pPr>
            <w:r w:rsidRPr="0003675A">
              <w:t xml:space="preserve">1С: </w:t>
            </w:r>
            <w:proofErr w:type="spellStart"/>
            <w:r w:rsidRPr="0003675A">
              <w:t>Bitrix</w:t>
            </w:r>
            <w:proofErr w:type="spellEnd"/>
          </w:p>
        </w:tc>
      </w:tr>
      <w:tr w:rsidR="008D28C1" w:rsidRPr="004848F9" w14:paraId="513C8DBC" w14:textId="77777777" w:rsidTr="0003675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AE868A" w14:textId="45012D16" w:rsidR="008D28C1" w:rsidRPr="002E2DB6" w:rsidRDefault="008D28C1" w:rsidP="00525D7C">
            <w:pPr>
              <w:pStyle w:val="afffff"/>
              <w:rPr>
                <w:lang w:val="en-US"/>
              </w:rPr>
            </w:pPr>
            <w:r w:rsidRPr="002E2DB6">
              <w:t xml:space="preserve">Количество пользователей на </w:t>
            </w:r>
            <w:r w:rsidR="0003675A">
              <w:t>17</w:t>
            </w:r>
            <w:r w:rsidRPr="002E2DB6">
              <w:t>.</w:t>
            </w:r>
            <w:r w:rsidR="004B1437" w:rsidRPr="002E2DB6">
              <w:t>0</w:t>
            </w:r>
            <w:r w:rsidR="00525D7C" w:rsidRPr="002E2DB6">
              <w:rPr>
                <w:lang w:val="en-US"/>
              </w:rPr>
              <w:t>9</w:t>
            </w:r>
            <w:r w:rsidRPr="002E2DB6">
              <w:t>.</w:t>
            </w:r>
            <w:r w:rsidR="004B1437" w:rsidRPr="002E2DB6">
              <w:t>20</w:t>
            </w:r>
            <w:r w:rsidR="002E2DB6" w:rsidRPr="002E2DB6">
              <w:rPr>
                <w:lang w:val="en-US"/>
              </w:rPr>
              <w:t>2</w:t>
            </w:r>
            <w:r w:rsidR="00D6527F">
              <w:rPr>
                <w:lang w:val="en-US"/>
              </w:rPr>
              <w:t>1</w:t>
            </w:r>
          </w:p>
        </w:tc>
        <w:tc>
          <w:tcPr>
            <w:tcW w:w="6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426A" w14:textId="2AF4E634" w:rsidR="008D28C1" w:rsidRPr="002E2DB6" w:rsidRDefault="0003675A" w:rsidP="00893588">
            <w:pPr>
              <w:pStyle w:val="afffff"/>
            </w:pPr>
            <w:r w:rsidRPr="0003675A">
              <w:rPr>
                <w:lang w:val="en-US"/>
              </w:rPr>
              <w:t>2</w:t>
            </w:r>
            <w:r>
              <w:t>4 421</w:t>
            </w:r>
            <w:r w:rsidRPr="0003675A">
              <w:rPr>
                <w:lang w:val="en-US"/>
              </w:rPr>
              <w:t xml:space="preserve"> функциональных пользователя</w:t>
            </w:r>
          </w:p>
        </w:tc>
      </w:tr>
      <w:tr w:rsidR="008D28C1" w:rsidRPr="003F79AB" w14:paraId="569B8570" w14:textId="77777777" w:rsidTr="0003675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64C1A" w14:textId="77777777" w:rsidR="008D28C1" w:rsidRPr="002E2DB6" w:rsidRDefault="008D28C1" w:rsidP="00893588">
            <w:pPr>
              <w:pStyle w:val="afffff"/>
            </w:pPr>
            <w:r w:rsidRPr="002E2DB6">
              <w:t>Количество баз данных</w:t>
            </w:r>
          </w:p>
        </w:tc>
        <w:tc>
          <w:tcPr>
            <w:tcW w:w="6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3D03" w14:textId="3D3ED273" w:rsidR="008D28C1" w:rsidRPr="002E2DB6" w:rsidRDefault="0003675A" w:rsidP="00893588">
            <w:pPr>
              <w:pStyle w:val="afffff"/>
            </w:pPr>
            <w:r>
              <w:t>Единая БД, 11</w:t>
            </w:r>
            <w:r w:rsidRPr="00C036C8">
              <w:t xml:space="preserve"> порталов.</w:t>
            </w:r>
          </w:p>
        </w:tc>
      </w:tr>
      <w:tr w:rsidR="008D28C1" w:rsidRPr="004A1764" w14:paraId="7E41D886" w14:textId="77777777" w:rsidTr="0003675A">
        <w:trPr>
          <w:trHeight w:val="396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703F9" w14:textId="77777777" w:rsidR="008D28C1" w:rsidRPr="00894766" w:rsidRDefault="008D28C1" w:rsidP="00893588">
            <w:pPr>
              <w:pStyle w:val="afffff"/>
              <w:rPr>
                <w:highlight w:val="yellow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57EC" w14:textId="77777777" w:rsidR="008D28C1" w:rsidRPr="00DC4EA4" w:rsidRDefault="00644ED1" w:rsidP="00725BA2">
            <w:pPr>
              <w:pStyle w:val="afffff"/>
            </w:pPr>
            <w:r w:rsidRPr="00DC4EA4">
              <w:t xml:space="preserve">Запросы на изменение (в рамках переменной части оказания услуг), штук/ </w:t>
            </w:r>
            <w:proofErr w:type="spellStart"/>
            <w:r w:rsidRPr="00DC4EA4">
              <w:t>человеко</w:t>
            </w:r>
            <w:proofErr w:type="spellEnd"/>
            <w:r w:rsidR="00725BA2" w:rsidRPr="00DC4EA4">
              <w:t>*</w:t>
            </w:r>
            <w:r w:rsidRPr="00DC4EA4">
              <w:t xml:space="preserve">часы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EB3A" w14:textId="2D113CFA" w:rsidR="008D28C1" w:rsidRPr="00894766" w:rsidRDefault="00372DA2" w:rsidP="00C614B0">
            <w:pPr>
              <w:pStyle w:val="afffff"/>
              <w:rPr>
                <w:highlight w:val="yellow"/>
              </w:rPr>
            </w:pPr>
            <w:r>
              <w:rPr>
                <w:lang w:val="en-US"/>
              </w:rPr>
              <w:t>7</w:t>
            </w:r>
            <w:r w:rsidR="00C614B0" w:rsidRPr="00DC4EA4">
              <w:t xml:space="preserve"> </w:t>
            </w:r>
            <w:r w:rsidR="004B1437" w:rsidRPr="00DC4EA4">
              <w:t>штук/</w:t>
            </w:r>
            <w:r w:rsidR="0003675A">
              <w:t>500</w:t>
            </w:r>
            <w:r w:rsidR="004B1437" w:rsidRPr="00DC4EA4">
              <w:t xml:space="preserve"> </w:t>
            </w:r>
            <w:proofErr w:type="spellStart"/>
            <w:r w:rsidR="004B1437" w:rsidRPr="00DC4EA4">
              <w:t>человек</w:t>
            </w:r>
            <w:r w:rsidR="00525D7C" w:rsidRPr="00DC4EA4">
              <w:t>о</w:t>
            </w:r>
            <w:proofErr w:type="spellEnd"/>
            <w:r w:rsidR="00525D7C" w:rsidRPr="00DC4EA4">
              <w:t>*час</w:t>
            </w:r>
            <w:r w:rsidR="00C614B0" w:rsidRPr="00DC4EA4">
              <w:t>ов</w:t>
            </w:r>
          </w:p>
        </w:tc>
      </w:tr>
    </w:tbl>
    <w:p w14:paraId="3F1C7F52" w14:textId="77777777" w:rsidR="00FC3A20" w:rsidRPr="004848F9" w:rsidRDefault="00FC3A20" w:rsidP="00D42BFE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Нормативные требования к качеству услуг, их результату</w:t>
      </w:r>
    </w:p>
    <w:p w14:paraId="434D4355" w14:textId="77777777" w:rsidR="006D3614" w:rsidRPr="004848F9" w:rsidRDefault="006D3614" w:rsidP="00DA2DC9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>Услуги должны оказываться в соответствии с локальными нормативными актами Заказчика, а также в соответствии с внутренними распорядительными документами, принятыми на предприятии Заказчика.</w:t>
      </w:r>
    </w:p>
    <w:p w14:paraId="061CE5DB" w14:textId="24FD9184" w:rsidR="00750E09" w:rsidRPr="004848F9" w:rsidRDefault="00750E09" w:rsidP="00DA2DC9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 xml:space="preserve">Услуги должны оказываться с обеспечением надлежащего уровня качества выполняемых </w:t>
      </w:r>
      <w:r w:rsidR="004A5071" w:rsidRPr="004848F9">
        <w:rPr>
          <w:rFonts w:ascii="Times New Roman" w:hAnsi="Times New Roman" w:cs="Times New Roman"/>
          <w:b w:val="0"/>
          <w:szCs w:val="24"/>
        </w:rPr>
        <w:t>работ без</w:t>
      </w:r>
      <w:r w:rsidRPr="004848F9">
        <w:rPr>
          <w:rFonts w:ascii="Times New Roman" w:hAnsi="Times New Roman" w:cs="Times New Roman"/>
          <w:b w:val="0"/>
          <w:szCs w:val="24"/>
        </w:rPr>
        <w:t xml:space="preserve"> увеличения сроков оказания услуг</w:t>
      </w:r>
      <w:r w:rsidR="00C837D0">
        <w:rPr>
          <w:rFonts w:ascii="Times New Roman" w:hAnsi="Times New Roman" w:cs="Times New Roman"/>
          <w:b w:val="0"/>
          <w:szCs w:val="24"/>
        </w:rPr>
        <w:t xml:space="preserve"> Исполнитель</w:t>
      </w:r>
      <w:r w:rsidR="00E63C87" w:rsidRPr="004848F9">
        <w:rPr>
          <w:rFonts w:ascii="Times New Roman" w:hAnsi="Times New Roman" w:cs="Times New Roman"/>
          <w:b w:val="0"/>
          <w:szCs w:val="24"/>
        </w:rPr>
        <w:t xml:space="preserve"> </w:t>
      </w:r>
      <w:r w:rsidR="006D2B40" w:rsidRPr="004848F9">
        <w:rPr>
          <w:rFonts w:ascii="Times New Roman" w:hAnsi="Times New Roman" w:cs="Times New Roman"/>
          <w:b w:val="0"/>
          <w:szCs w:val="24"/>
        </w:rPr>
        <w:t>обяз</w:t>
      </w:r>
      <w:r w:rsidR="00E63C87" w:rsidRPr="004848F9">
        <w:rPr>
          <w:rFonts w:ascii="Times New Roman" w:hAnsi="Times New Roman" w:cs="Times New Roman"/>
          <w:b w:val="0"/>
          <w:szCs w:val="24"/>
        </w:rPr>
        <w:t>уется</w:t>
      </w:r>
      <w:r w:rsidR="006D2B40" w:rsidRPr="004848F9">
        <w:rPr>
          <w:rFonts w:ascii="Times New Roman" w:hAnsi="Times New Roman" w:cs="Times New Roman"/>
          <w:b w:val="0"/>
          <w:szCs w:val="24"/>
        </w:rPr>
        <w:t xml:space="preserve"> исполнять требования, описанные в «Типовом Соглашении об обслуживании (SLA)» (Приложение №2 </w:t>
      </w:r>
      <w:r w:rsidR="003C34D0" w:rsidRPr="004848F9">
        <w:rPr>
          <w:rFonts w:ascii="Times New Roman" w:hAnsi="Times New Roman" w:cs="Times New Roman"/>
          <w:b w:val="0"/>
          <w:szCs w:val="24"/>
        </w:rPr>
        <w:t>к Техническому заданию</w:t>
      </w:r>
      <w:r w:rsidR="006D2B40" w:rsidRPr="004848F9">
        <w:rPr>
          <w:rFonts w:ascii="Times New Roman" w:hAnsi="Times New Roman" w:cs="Times New Roman"/>
          <w:b w:val="0"/>
          <w:szCs w:val="24"/>
        </w:rPr>
        <w:t>).</w:t>
      </w:r>
    </w:p>
    <w:p w14:paraId="37729BD3" w14:textId="77777777" w:rsidR="00FC3A20" w:rsidRPr="004848F9" w:rsidRDefault="00FC3A20" w:rsidP="00D42BFE">
      <w:pPr>
        <w:pStyle w:val="2c"/>
        <w:numPr>
          <w:ilvl w:val="0"/>
          <w:numId w:val="19"/>
        </w:numPr>
        <w:outlineLvl w:val="0"/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К ОКАЗАНИЮ УСЛУГ</w:t>
      </w:r>
    </w:p>
    <w:p w14:paraId="42D0BAE7" w14:textId="77777777" w:rsidR="00FC3A20" w:rsidRPr="004848F9" w:rsidRDefault="00FC3A20" w:rsidP="00D42BFE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Объем оказываемых услуг</w:t>
      </w:r>
    </w:p>
    <w:p w14:paraId="5C9F142C" w14:textId="77777777" w:rsidR="007D406A" w:rsidRPr="004848F9" w:rsidRDefault="007D406A" w:rsidP="00955F1B">
      <w:pPr>
        <w:pStyle w:val="2c"/>
        <w:numPr>
          <w:ilvl w:val="2"/>
          <w:numId w:val="19"/>
        </w:numPr>
        <w:spacing w:before="240" w:line="240" w:lineRule="auto"/>
        <w:ind w:left="1134" w:hanging="851"/>
        <w:outlineLvl w:val="2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>Требуемый объем оказываемых услуг.</w:t>
      </w:r>
    </w:p>
    <w:p w14:paraId="5DD5B72C" w14:textId="4D610D37" w:rsidR="00F7308C" w:rsidRPr="00F7308C" w:rsidRDefault="000F11FE" w:rsidP="00587B09">
      <w:pPr>
        <w:pStyle w:val="2c"/>
        <w:spacing w:before="120"/>
        <w:ind w:left="284"/>
        <w:rPr>
          <w:rFonts w:ascii="Times New Roman" w:hAnsi="Times New Roman" w:cs="Times New Roman"/>
          <w:b w:val="0"/>
          <w:szCs w:val="24"/>
        </w:rPr>
      </w:pPr>
      <w:r w:rsidRPr="00F7308C">
        <w:rPr>
          <w:rFonts w:ascii="Times New Roman" w:hAnsi="Times New Roman" w:cs="Times New Roman"/>
          <w:b w:val="0"/>
          <w:szCs w:val="24"/>
        </w:rPr>
        <w:t xml:space="preserve">В рамках </w:t>
      </w:r>
      <w:r w:rsidR="00955F1B" w:rsidRPr="00955F1B">
        <w:rPr>
          <w:rFonts w:ascii="Times New Roman" w:hAnsi="Times New Roman" w:cs="Times New Roman"/>
          <w:b w:val="0"/>
          <w:szCs w:val="24"/>
        </w:rPr>
        <w:t>настоящего Технического задания должны быть оказаны Услуги по сопровождению и поддержке Корпоративного портала для компаний Группы «Интер РАО</w:t>
      </w:r>
      <w:r w:rsidR="00955F1B">
        <w:rPr>
          <w:rFonts w:ascii="Times New Roman" w:hAnsi="Times New Roman" w:cs="Times New Roman"/>
          <w:b w:val="0"/>
          <w:szCs w:val="24"/>
        </w:rPr>
        <w:t>»</w:t>
      </w:r>
      <w:r w:rsidR="00BF43C6">
        <w:rPr>
          <w:rFonts w:ascii="Times New Roman" w:hAnsi="Times New Roman" w:cs="Times New Roman"/>
          <w:b w:val="0"/>
          <w:szCs w:val="24"/>
        </w:rPr>
        <w:t>.</w:t>
      </w:r>
    </w:p>
    <w:p w14:paraId="173ACA01" w14:textId="77777777" w:rsidR="00955F1B" w:rsidRDefault="006D3614" w:rsidP="00535EB9">
      <w:pPr>
        <w:tabs>
          <w:tab w:val="left" w:pos="-3402"/>
        </w:tabs>
        <w:spacing w:before="120" w:after="120"/>
        <w:ind w:firstLine="426"/>
        <w:jc w:val="both"/>
      </w:pPr>
      <w:r w:rsidRPr="004848F9">
        <w:t>Состав работ представлен в Приложении №1 к настоящему Техническому заданию</w:t>
      </w:r>
      <w:r w:rsidR="00955F1B">
        <w:t>.</w:t>
      </w:r>
    </w:p>
    <w:p w14:paraId="639C23B8" w14:textId="1108A8FB" w:rsidR="00955F1B" w:rsidRPr="00955F1B" w:rsidRDefault="00955F1B" w:rsidP="00955F1B">
      <w:pPr>
        <w:pStyle w:val="2c"/>
        <w:numPr>
          <w:ilvl w:val="2"/>
          <w:numId w:val="19"/>
        </w:numPr>
        <w:spacing w:before="240" w:line="240" w:lineRule="auto"/>
        <w:ind w:left="1134" w:hanging="851"/>
        <w:outlineLvl w:val="2"/>
        <w:rPr>
          <w:rFonts w:ascii="Times New Roman" w:hAnsi="Times New Roman" w:cs="Times New Roman"/>
          <w:b w:val="0"/>
          <w:szCs w:val="24"/>
        </w:rPr>
      </w:pPr>
      <w:r w:rsidRPr="00955F1B">
        <w:rPr>
          <w:rFonts w:ascii="Times New Roman" w:hAnsi="Times New Roman" w:cs="Times New Roman"/>
          <w:b w:val="0"/>
          <w:szCs w:val="24"/>
        </w:rPr>
        <w:t>Участник закупки может предложить дополнительный перечень работ, без</w:t>
      </w:r>
      <w:r>
        <w:rPr>
          <w:rFonts w:ascii="Times New Roman" w:hAnsi="Times New Roman" w:cs="Times New Roman"/>
          <w:b w:val="0"/>
          <w:szCs w:val="24"/>
        </w:rPr>
        <w:t xml:space="preserve"> </w:t>
      </w:r>
      <w:r w:rsidRPr="00955F1B">
        <w:rPr>
          <w:rFonts w:ascii="Times New Roman" w:hAnsi="Times New Roman" w:cs="Times New Roman"/>
          <w:b w:val="0"/>
          <w:szCs w:val="24"/>
        </w:rPr>
        <w:t>увеличения стоимости.</w:t>
      </w:r>
    </w:p>
    <w:p w14:paraId="5B9D5B8D" w14:textId="77777777" w:rsidR="00B645BA" w:rsidRPr="000B6FE9" w:rsidRDefault="00B645BA" w:rsidP="00587B09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587B09">
        <w:rPr>
          <w:rFonts w:ascii="Times New Roman" w:hAnsi="Times New Roman" w:cs="Times New Roman"/>
          <w:b w:val="0"/>
          <w:szCs w:val="24"/>
        </w:rPr>
        <w:t>Организационный объем сопровождения:</w:t>
      </w:r>
    </w:p>
    <w:p w14:paraId="54E9CD4A" w14:textId="77777777" w:rsidR="00955F1B" w:rsidRPr="00751259" w:rsidRDefault="00955F1B" w:rsidP="00955F1B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 w:rsidRPr="00751259">
        <w:t xml:space="preserve">ПАО «Интер РАО»; </w:t>
      </w:r>
    </w:p>
    <w:p w14:paraId="287576D6" w14:textId="77777777" w:rsidR="00955F1B" w:rsidRPr="00751259" w:rsidRDefault="00955F1B" w:rsidP="00955F1B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 w:rsidRPr="00751259">
        <w:t>ООО «Интер РАО - ИТ»;</w:t>
      </w:r>
    </w:p>
    <w:p w14:paraId="3D5CB93F" w14:textId="77777777" w:rsidR="00955F1B" w:rsidRPr="00751259" w:rsidRDefault="00955F1B" w:rsidP="00955F1B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 w:rsidRPr="00751259">
        <w:t>ООО «Интер РАО - Экспорт»;</w:t>
      </w:r>
    </w:p>
    <w:p w14:paraId="293B86FF" w14:textId="77777777" w:rsidR="00955F1B" w:rsidRPr="00751259" w:rsidRDefault="00955F1B" w:rsidP="00955F1B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 w:rsidRPr="00751259">
        <w:lastRenderedPageBreak/>
        <w:t>ООО «Интер РАО – Управление электрогенерацией»;</w:t>
      </w:r>
    </w:p>
    <w:p w14:paraId="6BB6A7B2" w14:textId="77777777" w:rsidR="00955F1B" w:rsidRPr="00751259" w:rsidRDefault="00955F1B" w:rsidP="00955F1B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 w:rsidRPr="00751259">
        <w:t>АО «</w:t>
      </w:r>
      <w:proofErr w:type="spellStart"/>
      <w:r w:rsidRPr="00751259">
        <w:t>Электролуч</w:t>
      </w:r>
      <w:proofErr w:type="spellEnd"/>
      <w:r w:rsidRPr="00751259">
        <w:t>»;</w:t>
      </w:r>
    </w:p>
    <w:p w14:paraId="594C474E" w14:textId="77777777" w:rsidR="00955F1B" w:rsidRPr="00751259" w:rsidRDefault="00955F1B" w:rsidP="00955F1B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 w:rsidRPr="00751259">
        <w:t>ООО «Интер РАО – Центр управления закупками»;</w:t>
      </w:r>
    </w:p>
    <w:p w14:paraId="5E586E0D" w14:textId="77777777" w:rsidR="00955F1B" w:rsidRPr="00751259" w:rsidRDefault="00955F1B" w:rsidP="00955F1B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 w:rsidRPr="00751259">
        <w:t>ООО «Интер РАО - Инжиниринг».</w:t>
      </w:r>
    </w:p>
    <w:p w14:paraId="0182C616" w14:textId="5DCC7BA0" w:rsidR="00955F1B" w:rsidRPr="00A43386" w:rsidRDefault="00955F1B" w:rsidP="00955F1B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 w:rsidRPr="00A43386">
        <w:t>АО «Петербургская сбытовая компания</w:t>
      </w:r>
      <w:r w:rsidR="00A43386" w:rsidRPr="00A43386">
        <w:t>»</w:t>
      </w:r>
      <w:r w:rsidR="00A43386" w:rsidRPr="00A43386">
        <w:rPr>
          <w:lang w:val="en-US"/>
        </w:rPr>
        <w:t>;</w:t>
      </w:r>
    </w:p>
    <w:p w14:paraId="58A92C0F" w14:textId="77777777" w:rsidR="00A43386" w:rsidRDefault="00A43386" w:rsidP="00A43386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>
        <w:t>АО "Мосэнергосбыт"</w:t>
      </w:r>
    </w:p>
    <w:p w14:paraId="6D0C1B94" w14:textId="6E0EC88F" w:rsidR="00A43386" w:rsidRDefault="00A43386" w:rsidP="00A43386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>
        <w:t>ООО «Объединенный расчетный центр»</w:t>
      </w:r>
    </w:p>
    <w:p w14:paraId="08AF970C" w14:textId="3928D20B" w:rsidR="00A43386" w:rsidRPr="00A43386" w:rsidRDefault="00A43386" w:rsidP="00A43386">
      <w:pPr>
        <w:pStyle w:val="a8"/>
        <w:numPr>
          <w:ilvl w:val="0"/>
          <w:numId w:val="43"/>
        </w:numPr>
        <w:spacing w:before="120" w:after="120" w:line="240" w:lineRule="auto"/>
        <w:ind w:left="851" w:right="-1" w:firstLine="0"/>
        <w:jc w:val="both"/>
      </w:pPr>
      <w:r>
        <w:t>Портал Группы Интер РАО</w:t>
      </w:r>
    </w:p>
    <w:p w14:paraId="00DD82F9" w14:textId="77777777" w:rsidR="00FC3A20" w:rsidRPr="004848F9" w:rsidRDefault="00FC3A20" w:rsidP="00D42BFE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 xml:space="preserve">Требования </w:t>
      </w:r>
      <w:bookmarkStart w:id="0" w:name="_GoBack"/>
      <w:bookmarkEnd w:id="0"/>
      <w:r w:rsidRPr="004848F9">
        <w:rPr>
          <w:rFonts w:ascii="Times New Roman" w:hAnsi="Times New Roman" w:cs="Times New Roman"/>
          <w:szCs w:val="24"/>
        </w:rPr>
        <w:t>к последовательности этапов оказания услуг</w:t>
      </w:r>
    </w:p>
    <w:p w14:paraId="4CF62CD9" w14:textId="77777777" w:rsidR="00F03A76" w:rsidRPr="004848F9" w:rsidRDefault="00B66E9C" w:rsidP="0018379F">
      <w:pPr>
        <w:pStyle w:val="2c"/>
        <w:numPr>
          <w:ilvl w:val="2"/>
          <w:numId w:val="19"/>
        </w:numPr>
        <w:spacing w:before="240" w:line="240" w:lineRule="auto"/>
        <w:ind w:left="0" w:firstLine="567"/>
        <w:outlineLvl w:val="2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 xml:space="preserve">Не </w:t>
      </w:r>
      <w:r w:rsidR="00B645BA">
        <w:rPr>
          <w:rFonts w:ascii="Times New Roman" w:hAnsi="Times New Roman" w:cs="Times New Roman"/>
          <w:b w:val="0"/>
          <w:szCs w:val="24"/>
        </w:rPr>
        <w:t>устанавливаются.</w:t>
      </w:r>
    </w:p>
    <w:p w14:paraId="1B2368FC" w14:textId="77777777" w:rsidR="00FC3A20" w:rsidRPr="004848F9" w:rsidRDefault="00FC3A20" w:rsidP="00D42BFE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к организации обеспечения услуг</w:t>
      </w:r>
    </w:p>
    <w:p w14:paraId="271203C2" w14:textId="7B638492" w:rsidR="00894766" w:rsidRPr="00B53064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B53064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Место оказания услуг: ООО «Интер РАО - ИТ» (г. Москва, ул. Большая Пироговская, д.27, стр. 3а).</w:t>
      </w:r>
    </w:p>
    <w:p w14:paraId="7926F8E6" w14:textId="77777777" w:rsidR="00894766" w:rsidRPr="00894766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eastAsiaTheme="majorEastAsia" w:hAnsi="Times New Roman"/>
          <w:b w:val="0"/>
          <w:sz w:val="24"/>
          <w:szCs w:val="24"/>
          <w:lang w:eastAsia="en-US"/>
        </w:rPr>
      </w:pPr>
      <w:r w:rsidRPr="00A52766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Услуги должны оказываться постоянной эффективной командой, организованной на основе формализованного подхода Исполнителя к организации процесса технической поддержки и сопровождения, основанного на лучших мировых практиках. </w:t>
      </w:r>
    </w:p>
    <w:p w14:paraId="67277E12" w14:textId="77777777" w:rsidR="00894766" w:rsidRPr="00B53064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B53064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Услуги </w:t>
      </w:r>
      <w:r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должны </w:t>
      </w:r>
      <w:r w:rsidRPr="00B53064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оказыва</w:t>
      </w:r>
      <w:r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ть</w:t>
      </w:r>
      <w:r w:rsidRPr="00B53064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ся дистанционно, при этом обеспечивается надлежащий уровень качества выполняемых работ без увеличения сроков оказания услуг. В некоторых случаях по требованию Заказчика допускается выполнение работ Исполнителем на территории Заказчика.</w:t>
      </w:r>
    </w:p>
    <w:p w14:paraId="711C75BE" w14:textId="40194F98" w:rsidR="00894766" w:rsidRPr="00B53064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B53064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Независимо, от места выполнения работ, </w:t>
      </w:r>
      <w:r w:rsidR="00C837D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Исполнитель</w:t>
      </w:r>
      <w:r w:rsidRPr="00B53064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 обязуется использовать для приема и обработки заявок Заказчика Корпоративную Систему автоматизации процессов приема и обработки заявок Группы компаний «Интер РАО», используемую у Заказчика.</w:t>
      </w:r>
    </w:p>
    <w:p w14:paraId="0E84F9CB" w14:textId="5FC1C0E5" w:rsidR="00FC3A20" w:rsidRPr="004848F9" w:rsidRDefault="00FC3A20" w:rsidP="00894766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безопасности</w:t>
      </w:r>
    </w:p>
    <w:p w14:paraId="49574932" w14:textId="1DFDBEB4" w:rsidR="00894766" w:rsidRPr="00B53064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B53064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Исполнитель обязуется обеспечить соблюдение своим персоналом правил внутреннего распорядка организации Заказчика, правил техники безопасности, правил противопожарного режима (безопасности). </w:t>
      </w:r>
    </w:p>
    <w:p w14:paraId="349FED90" w14:textId="77777777" w:rsidR="00894766" w:rsidRPr="00B53064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B53064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Исполнитель несет ответственность за причиненные его персоналом убытки, связанные с конфликтами, нарушением дисциплины.</w:t>
      </w:r>
    </w:p>
    <w:p w14:paraId="76698473" w14:textId="77777777" w:rsidR="00894766" w:rsidRPr="0025360D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25360D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Исполнитель обязуется соблюдать требования по защите информации в соответствии с законодательством РФ и внутренними нормативными документами Группы ПАО "Интер РАО".</w:t>
      </w:r>
    </w:p>
    <w:p w14:paraId="490B397F" w14:textId="062D6A66" w:rsidR="00894766" w:rsidRPr="009245F8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9245F8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Обязательным условием оказания услуг является наличие подписанного Заказчиком и Исполнителем (в том числе субподрядчиком, в случае привлечения Исполнителем субподрядной организации) Соглашения о конфиденциальности по форме, предусмотренной Приложением № 3 к настоящему Техническому заданию. Соглашения о конфиденциальности, подписанные Исполнителем, должны быть переданы Заказчику не позднее даты подписания Договора.</w:t>
      </w:r>
    </w:p>
    <w:p w14:paraId="4EA9916E" w14:textId="77777777" w:rsidR="00894766" w:rsidRPr="009245F8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9245F8">
        <w:rPr>
          <w:rFonts w:ascii="Times New Roman" w:eastAsiaTheme="majorEastAsia" w:hAnsi="Times New Roman"/>
          <w:b w:val="0"/>
          <w:sz w:val="24"/>
          <w:szCs w:val="24"/>
          <w:lang w:eastAsia="en-US"/>
        </w:rPr>
        <w:lastRenderedPageBreak/>
        <w:t>Обязательным условием оказания услуг является наличие подписанного Заказчиком и Исполнителем (в том числе субподрядчиком, в случае привлечения Исполнителем субподрядной организации) Поручения на обработку персональных данных  по форме, предусмотренной Приложением № 4 к настоящему Техническому заданию. Поручения на обработку персональных данных, подписанные Исполнителем, должны быть переданы Заказчику не позднее даты подписания Договора.</w:t>
      </w:r>
    </w:p>
    <w:p w14:paraId="5A3D1010" w14:textId="2A89CCA5" w:rsidR="00894766" w:rsidRPr="002B1570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eastAsiaTheme="majorEastAsia" w:hAnsi="Times New Roman"/>
          <w:b w:val="0"/>
          <w:sz w:val="24"/>
          <w:szCs w:val="24"/>
          <w:lang w:eastAsia="en-US"/>
        </w:rPr>
      </w:pPr>
      <w:r w:rsidRPr="002B157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Исполнитель (в том числе его субподрядчик, в случае привлечения </w:t>
      </w:r>
      <w:r w:rsidR="00C16902" w:rsidRPr="002B157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Исполнителем</w:t>
      </w:r>
      <w:r w:rsidRPr="002B157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 субподрядной организации) должен быть готов к заключению Соглашения о конфиденциальности со всеми компаниями Группы «Интер РАО», входящими в организационный объем сопровождения (п.3.1.</w:t>
      </w:r>
      <w:r w:rsidR="00BA2296" w:rsidRPr="009E014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4</w:t>
      </w:r>
      <w:r w:rsidRPr="002B157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. настоящего Технического задания).</w:t>
      </w:r>
    </w:p>
    <w:p w14:paraId="739E0D40" w14:textId="0776AA8C" w:rsidR="00894766" w:rsidRPr="002B1570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eastAsiaTheme="majorEastAsia" w:hAnsi="Times New Roman"/>
          <w:b w:val="0"/>
          <w:sz w:val="24"/>
          <w:szCs w:val="24"/>
          <w:lang w:eastAsia="en-US"/>
        </w:rPr>
      </w:pPr>
      <w:r w:rsidRPr="002B157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Исполнитель (в том числе его субподрядчик, в случае привлечения Исполнителем субподрядной организации) должен быть готов к подписанию Поручения на обработку персональных данных со всеми компаниями Группы «Интер РАО», входящими в организационный объем сопровождения (п.3.1.</w:t>
      </w:r>
      <w:r w:rsidR="0025360D" w:rsidRPr="004A7829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4</w:t>
      </w:r>
      <w:r w:rsidR="004A7829" w:rsidRPr="004A7829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)</w:t>
      </w:r>
      <w:r w:rsidRPr="002B157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 настоящего Технического задания).</w:t>
      </w:r>
    </w:p>
    <w:p w14:paraId="200764BD" w14:textId="77777777" w:rsidR="00FC3A20" w:rsidRPr="004848F9" w:rsidRDefault="00FC3A20" w:rsidP="00D42BFE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к порядку подготовки и передачи заказчику документов при оказании услуг и их завершении</w:t>
      </w:r>
    </w:p>
    <w:p w14:paraId="0EC59C99" w14:textId="77777777" w:rsidR="00894766" w:rsidRPr="00007F5B" w:rsidRDefault="00894766" w:rsidP="00894766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bookmarkStart w:id="1" w:name="_Ref397103371"/>
      <w:r w:rsidRPr="00007F5B">
        <w:rPr>
          <w:rFonts w:ascii="Times New Roman" w:hAnsi="Times New Roman" w:cs="Times New Roman"/>
          <w:b w:val="0"/>
          <w:szCs w:val="24"/>
        </w:rPr>
        <w:t xml:space="preserve">Исполнитель обязан уведомить Заказчика об окончании Услуг в отчетном периоде в рабочий день, следующий за датой окончания отчетного периода (до 12:00 по московскому времени), передав электронные версии документов, подтверждающие факт оказания Услуг в отчетном периоде (Акт сдачи-приемки Услуг, Акт </w:t>
      </w:r>
      <w:r>
        <w:rPr>
          <w:rFonts w:ascii="Times New Roman" w:hAnsi="Times New Roman" w:cs="Times New Roman"/>
          <w:b w:val="0"/>
          <w:szCs w:val="24"/>
        </w:rPr>
        <w:t xml:space="preserve">о </w:t>
      </w:r>
      <w:r w:rsidRPr="00007F5B">
        <w:rPr>
          <w:rFonts w:ascii="Times New Roman" w:hAnsi="Times New Roman" w:cs="Times New Roman"/>
          <w:b w:val="0"/>
          <w:szCs w:val="24"/>
        </w:rPr>
        <w:t>соответстви</w:t>
      </w:r>
      <w:r>
        <w:rPr>
          <w:rFonts w:ascii="Times New Roman" w:hAnsi="Times New Roman" w:cs="Times New Roman"/>
          <w:b w:val="0"/>
          <w:szCs w:val="24"/>
        </w:rPr>
        <w:t>и</w:t>
      </w:r>
      <w:r w:rsidRPr="00007F5B">
        <w:rPr>
          <w:rFonts w:ascii="Times New Roman" w:hAnsi="Times New Roman" w:cs="Times New Roman"/>
          <w:b w:val="0"/>
          <w:szCs w:val="24"/>
        </w:rPr>
        <w:t xml:space="preserve"> SLA, Отчет об оказанных Услугах), посредством электронной связи по адресу электронной почты, указанному в Договоре. Формы документов, подтверждающие факт оказания Услуг в отчетном периоде, приведены в Проекте договора. </w:t>
      </w:r>
    </w:p>
    <w:p w14:paraId="4E155D77" w14:textId="77777777" w:rsidR="00894766" w:rsidRPr="00007F5B" w:rsidRDefault="00894766" w:rsidP="00894766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007F5B">
        <w:rPr>
          <w:rFonts w:ascii="Times New Roman" w:hAnsi="Times New Roman" w:cs="Times New Roman"/>
          <w:b w:val="0"/>
          <w:szCs w:val="24"/>
        </w:rPr>
        <w:t>Исполнитель обязан предоставить Заказчику оригиналы документов, подтверждающие факт оказания Услуг, подписанные со стороны Исполнителя (Акт сдачи-приемки, Услуг, Акт</w:t>
      </w:r>
      <w:r>
        <w:rPr>
          <w:rFonts w:ascii="Times New Roman" w:hAnsi="Times New Roman" w:cs="Times New Roman"/>
          <w:b w:val="0"/>
          <w:szCs w:val="24"/>
        </w:rPr>
        <w:t xml:space="preserve"> о</w:t>
      </w:r>
      <w:r w:rsidRPr="00007F5B">
        <w:rPr>
          <w:rFonts w:ascii="Times New Roman" w:hAnsi="Times New Roman" w:cs="Times New Roman"/>
          <w:b w:val="0"/>
          <w:szCs w:val="24"/>
        </w:rPr>
        <w:t xml:space="preserve"> соответстви</w:t>
      </w:r>
      <w:r>
        <w:rPr>
          <w:rFonts w:ascii="Times New Roman" w:hAnsi="Times New Roman" w:cs="Times New Roman"/>
          <w:b w:val="0"/>
          <w:szCs w:val="24"/>
        </w:rPr>
        <w:t>и</w:t>
      </w:r>
      <w:r w:rsidRPr="00007F5B">
        <w:rPr>
          <w:rFonts w:ascii="Times New Roman" w:hAnsi="Times New Roman" w:cs="Times New Roman"/>
          <w:b w:val="0"/>
          <w:szCs w:val="24"/>
        </w:rPr>
        <w:t xml:space="preserve"> SLA, Отчет об оказанных Услугах. Оригиналы документов должны быть направлены Заказчику не позднее 2 (двух) рабочих дней, считая со дня окончания отчетного периода, но в любом случае до 5 (пятого) числа месяца, следующего за отчетным периодом. </w:t>
      </w:r>
    </w:p>
    <w:p w14:paraId="24AF8DCD" w14:textId="77777777" w:rsidR="00894766" w:rsidRPr="00007F5B" w:rsidRDefault="00894766" w:rsidP="00894766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007F5B">
        <w:rPr>
          <w:rFonts w:ascii="Times New Roman" w:hAnsi="Times New Roman" w:cs="Times New Roman"/>
          <w:b w:val="0"/>
          <w:szCs w:val="24"/>
        </w:rPr>
        <w:t xml:space="preserve">В случае не предоставления необходимых документов, Заказчик уведомляет об этом Исполнителя. Исполнитель обязан в течение 2 (двух) рабочих дней с момента получения данного уведомления Заказчика, но не позднее 5-го числа месяца, следующего за днем окончания отчетного периода, в котором Услуги были оказаны, представить недостающие документы Заказчику. </w:t>
      </w:r>
    </w:p>
    <w:p w14:paraId="7DDFB6B4" w14:textId="77777777" w:rsidR="00894766" w:rsidRPr="00007F5B" w:rsidRDefault="00894766" w:rsidP="00894766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007F5B">
        <w:rPr>
          <w:rFonts w:ascii="Times New Roman" w:hAnsi="Times New Roman" w:cs="Times New Roman"/>
          <w:b w:val="0"/>
          <w:szCs w:val="24"/>
        </w:rPr>
        <w:t>В случае наличия ошибок и иных неточностей в указанных документах Заказчик уведомляет об этом Исполнителя в течение 2 (двух) рабочих дней с даты получения от Исполнителя документов, подтверждающих факт оказания Услуг. В таком уведомлении Заказчик должен указать способ устранения ошибок и иных неточностей указанных документах. Исполнитель обязан в течение 2 (двух) рабочих дней с момента получения данного уведомления от Заказчика устранить ошибки и иные неточности в таких документах и представить исправленные документы Заказчику.</w:t>
      </w:r>
    </w:p>
    <w:p w14:paraId="29C978A6" w14:textId="40A987DE" w:rsidR="000B4384" w:rsidRPr="004848F9" w:rsidRDefault="00894766" w:rsidP="00894766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007F5B">
        <w:rPr>
          <w:rFonts w:ascii="Times New Roman" w:hAnsi="Times New Roman" w:cs="Times New Roman"/>
          <w:b w:val="0"/>
          <w:szCs w:val="24"/>
        </w:rPr>
        <w:lastRenderedPageBreak/>
        <w:t xml:space="preserve">Исполнитель предоставляет счет-фактуры в сроки в соответствии и в порядке, предусмотренном действующим законодательством Российской Федерации о налогах и сборах. </w:t>
      </w:r>
      <w:r w:rsidR="000B4384" w:rsidRPr="004848F9">
        <w:rPr>
          <w:rFonts w:ascii="Times New Roman" w:hAnsi="Times New Roman" w:cs="Times New Roman"/>
          <w:b w:val="0"/>
          <w:szCs w:val="24"/>
        </w:rPr>
        <w:t xml:space="preserve"> </w:t>
      </w:r>
      <w:bookmarkEnd w:id="1"/>
    </w:p>
    <w:p w14:paraId="312649AE" w14:textId="77777777" w:rsidR="00FC3A20" w:rsidRPr="004848F9" w:rsidRDefault="00FC3A20" w:rsidP="00D42BFE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к гарантийным обязательствам</w:t>
      </w:r>
    </w:p>
    <w:p w14:paraId="410881DE" w14:textId="0B6C7775" w:rsidR="0025360D" w:rsidRPr="004A7829" w:rsidRDefault="0025360D" w:rsidP="0025360D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eastAsiaTheme="majorEastAsia" w:hAnsi="Times New Roman"/>
          <w:b w:val="0"/>
          <w:sz w:val="24"/>
          <w:szCs w:val="24"/>
          <w:lang w:eastAsia="en-US"/>
        </w:rPr>
      </w:pPr>
      <w:r w:rsidRPr="004A7829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В своем предложении Участник закупки должен в явном виде указать срок гарантии и момент, с которого она начинает действовать. Исполнитель обязуется устранять все выявленные Заказчиком дефекты доработанного или измененного программного обеспечения за свой счет, даже если эти дефекты выявлены по окончании срока действия Договора, в рамках которого оказывались услуги по технической поддержке и сопровождению программного продукта.</w:t>
      </w:r>
    </w:p>
    <w:p w14:paraId="41C86AAF" w14:textId="4824FF26" w:rsidR="00894766" w:rsidRPr="00863DEC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863DEC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Требуемый </w:t>
      </w:r>
      <w:r w:rsidR="0025360D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срок гарантии -</w:t>
      </w:r>
      <w:r w:rsidRPr="00863DEC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 – </w:t>
      </w:r>
      <w:r w:rsidR="0025360D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не менее </w:t>
      </w:r>
      <w:r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12</w:t>
      </w:r>
      <w:r w:rsidRPr="00863DEC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 месяцев</w:t>
      </w:r>
      <w:r w:rsidR="0025360D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 с момента окончания срока действия Договора</w:t>
      </w:r>
      <w:r w:rsidRPr="00863DEC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.</w:t>
      </w:r>
    </w:p>
    <w:p w14:paraId="40B1A1DA" w14:textId="6AE8BFEC" w:rsidR="00894766" w:rsidRPr="00863DEC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863DEC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Все выявленные дефекты, переданные Исполнителю в рамках </w:t>
      </w:r>
      <w:r w:rsidR="00C837D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указанного</w:t>
      </w:r>
      <w:r w:rsidR="00C837D0" w:rsidRPr="00863DEC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 </w:t>
      </w:r>
      <w:r w:rsidR="00C837D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периода</w:t>
      </w:r>
      <w:r w:rsidRPr="00863DEC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, должны быть устранены, даже если срок устранения дефектов выходит за пределы </w:t>
      </w:r>
      <w:r w:rsidR="00C837D0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данного</w:t>
      </w:r>
      <w:r w:rsidR="00C837D0" w:rsidRPr="00863DEC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 </w:t>
      </w:r>
      <w:r w:rsidRPr="00863DEC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>периода.</w:t>
      </w:r>
    </w:p>
    <w:p w14:paraId="799AFFB5" w14:textId="77777777" w:rsidR="00894766" w:rsidRPr="00863DEC" w:rsidRDefault="00894766" w:rsidP="00894766">
      <w:pPr>
        <w:pStyle w:val="30"/>
        <w:keepNext w:val="0"/>
        <w:keepLines/>
        <w:numPr>
          <w:ilvl w:val="2"/>
          <w:numId w:val="19"/>
        </w:numPr>
        <w:spacing w:before="120" w:after="120" w:line="240" w:lineRule="auto"/>
        <w:ind w:left="0" w:firstLine="476"/>
        <w:jc w:val="both"/>
        <w:rPr>
          <w:rFonts w:ascii="Times New Roman" w:hAnsi="Times New Roman"/>
          <w:b w:val="0"/>
          <w:szCs w:val="24"/>
        </w:rPr>
      </w:pPr>
      <w:r w:rsidRPr="00863DEC">
        <w:rPr>
          <w:rFonts w:ascii="Times New Roman" w:eastAsiaTheme="majorEastAsia" w:hAnsi="Times New Roman"/>
          <w:b w:val="0"/>
          <w:sz w:val="24"/>
          <w:szCs w:val="24"/>
          <w:lang w:eastAsia="en-US"/>
        </w:rPr>
        <w:t xml:space="preserve">Способ и сроки устранения, выявленных дефектов, должны быть предварительно согласованы с Заказчиком. </w:t>
      </w:r>
    </w:p>
    <w:p w14:paraId="472BA4D5" w14:textId="77777777" w:rsidR="00FC3A20" w:rsidRPr="004848F9" w:rsidRDefault="00FC3A20" w:rsidP="00D42BFE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 xml:space="preserve">Ответственность исполнителя </w:t>
      </w:r>
    </w:p>
    <w:p w14:paraId="705F4C67" w14:textId="4E5D1F5C" w:rsidR="003374E6" w:rsidRDefault="00ED3561" w:rsidP="00DE0E24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Исполнитель</w:t>
      </w:r>
      <w:r w:rsidR="003374E6" w:rsidRPr="004848F9">
        <w:rPr>
          <w:rFonts w:ascii="Times New Roman" w:hAnsi="Times New Roman" w:cs="Times New Roman"/>
          <w:b w:val="0"/>
          <w:szCs w:val="24"/>
        </w:rPr>
        <w:t xml:space="preserve"> должен гарантировать лицензионную чистоту и отсутствие нарушения авторских прав на используемые в ходе выполнения работ программы для ЭВМ и базы данных. Необходимо указать готовность выполнения данного требования, либо причину невозможности его выполнения.</w:t>
      </w:r>
    </w:p>
    <w:p w14:paraId="7C4CE21B" w14:textId="6588DBFE" w:rsidR="00E53D4F" w:rsidRPr="00E53D4F" w:rsidRDefault="00E53D4F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E53D4F">
        <w:rPr>
          <w:rFonts w:ascii="Times New Roman" w:hAnsi="Times New Roman" w:cs="Times New Roman"/>
          <w:b w:val="0"/>
          <w:szCs w:val="24"/>
        </w:rPr>
        <w:t xml:space="preserve">В случае привлечения Исполнителем субподрядной организации, </w:t>
      </w:r>
      <w:r w:rsidR="00ED3561">
        <w:rPr>
          <w:rFonts w:ascii="Times New Roman" w:hAnsi="Times New Roman" w:cs="Times New Roman"/>
          <w:b w:val="0"/>
          <w:szCs w:val="24"/>
        </w:rPr>
        <w:t>Исполнитель</w:t>
      </w:r>
      <w:r w:rsidRPr="00E53D4F">
        <w:rPr>
          <w:rFonts w:ascii="Times New Roman" w:hAnsi="Times New Roman" w:cs="Times New Roman"/>
          <w:b w:val="0"/>
          <w:szCs w:val="24"/>
        </w:rPr>
        <w:t xml:space="preserve">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2C8B2843" w14:textId="1F6CE971" w:rsidR="00E53D4F" w:rsidRPr="00E53D4F" w:rsidRDefault="00E53D4F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E53D4F">
        <w:rPr>
          <w:rFonts w:ascii="Times New Roman" w:hAnsi="Times New Roman" w:cs="Times New Roman"/>
          <w:b w:val="0"/>
          <w:szCs w:val="24"/>
        </w:rPr>
        <w:t>Исполнитель должен быть готов к согласованию с Заказчиком кандидатур специалистов, представленных на замену в ходе выполнения условий договора и запрету со стороны Заказчика на привлечение конкретных кандидатур специалистов.</w:t>
      </w:r>
    </w:p>
    <w:p w14:paraId="754F369C" w14:textId="77777777" w:rsidR="00FC3A20" w:rsidRPr="004848F9" w:rsidRDefault="00FC3A20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 xml:space="preserve">Требования к порядку привлечению субподрядчиков </w:t>
      </w:r>
    </w:p>
    <w:p w14:paraId="616E7079" w14:textId="22CEEC2E" w:rsidR="009A0CBC" w:rsidRDefault="00E44AEE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Исполнитель может привлекать субподрядные организации для оказания услуг, указанных в ТЗ. </w:t>
      </w:r>
      <w:r w:rsidR="009A0CBC">
        <w:rPr>
          <w:rFonts w:ascii="Times New Roman" w:hAnsi="Times New Roman" w:cs="Times New Roman"/>
          <w:b w:val="0"/>
          <w:szCs w:val="24"/>
        </w:rPr>
        <w:t>Исполнитель должен согласовать привлечение субподрядной организации с Заказчиком.</w:t>
      </w:r>
    </w:p>
    <w:p w14:paraId="3EE83B5C" w14:textId="77777777" w:rsidR="008D0530" w:rsidRPr="004848F9" w:rsidRDefault="00FC3A20" w:rsidP="00272EB3">
      <w:pPr>
        <w:pStyle w:val="2c"/>
        <w:numPr>
          <w:ilvl w:val="0"/>
          <w:numId w:val="19"/>
        </w:numPr>
        <w:outlineLvl w:val="0"/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К ПОРЯДКУ ФОРМИРОВАНИЯ КОММЕРЧЕСКОГО ПРЕДЛОЖЕНИЯ УЧАСТНИКА ЗАКУПКИ, ОБОСНОВАНИЮ ЦЕНЫ, РАСЧЕТОВ</w:t>
      </w:r>
    </w:p>
    <w:p w14:paraId="6E3A0CDD" w14:textId="77777777" w:rsidR="003F29D5" w:rsidRPr="004848F9" w:rsidRDefault="003F29D5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lastRenderedPageBreak/>
        <w:t>Требования к порядку формирования коммерческого предложения</w:t>
      </w:r>
    </w:p>
    <w:p w14:paraId="440C6F53" w14:textId="2DAB09B7" w:rsidR="005712C4" w:rsidRPr="004848F9" w:rsidRDefault="005712C4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>Стоимость предложения Участника закупки должна быть не выше предельной</w:t>
      </w:r>
      <w:r w:rsidRPr="004848F9" w:rsidDel="00E3230D">
        <w:rPr>
          <w:rFonts w:ascii="Times New Roman" w:hAnsi="Times New Roman" w:cs="Times New Roman"/>
          <w:b w:val="0"/>
          <w:szCs w:val="24"/>
        </w:rPr>
        <w:t xml:space="preserve"> </w:t>
      </w:r>
      <w:r w:rsidRPr="004848F9">
        <w:rPr>
          <w:rFonts w:ascii="Times New Roman" w:hAnsi="Times New Roman" w:cs="Times New Roman"/>
          <w:b w:val="0"/>
          <w:szCs w:val="24"/>
        </w:rPr>
        <w:t xml:space="preserve">стоимости закупки (см. Раздел 1). Стоимость предложения должна включать стоимость услуг по переменной частям за весь период оказания услуг. </w:t>
      </w:r>
    </w:p>
    <w:p w14:paraId="2C179281" w14:textId="77777777" w:rsidR="005712C4" w:rsidRPr="004848F9" w:rsidRDefault="005712C4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 xml:space="preserve">Отчетным периодом </w:t>
      </w:r>
      <w:r w:rsidRPr="008A7FE6">
        <w:rPr>
          <w:rFonts w:ascii="Times New Roman" w:hAnsi="Times New Roman" w:cs="Times New Roman"/>
          <w:b w:val="0"/>
          <w:szCs w:val="24"/>
        </w:rPr>
        <w:t xml:space="preserve">является </w:t>
      </w:r>
      <w:r w:rsidR="00381079" w:rsidRPr="008A7FE6">
        <w:rPr>
          <w:rFonts w:ascii="Times New Roman" w:hAnsi="Times New Roman" w:cs="Times New Roman"/>
          <w:b w:val="0"/>
          <w:szCs w:val="24"/>
        </w:rPr>
        <w:t>календарный квартал.</w:t>
      </w:r>
    </w:p>
    <w:p w14:paraId="24E7E02D" w14:textId="244FA92A" w:rsidR="00AE38BA" w:rsidRPr="00B86F12" w:rsidRDefault="003B5AA5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B86F12">
        <w:rPr>
          <w:rFonts w:ascii="Times New Roman" w:hAnsi="Times New Roman" w:cs="Times New Roman"/>
          <w:b w:val="0"/>
          <w:szCs w:val="24"/>
        </w:rPr>
        <w:t>В рамках переменной части услуг выполняются «Запросы на изменение»</w:t>
      </w:r>
      <w:r w:rsidR="00893588" w:rsidRPr="00B86F12">
        <w:rPr>
          <w:rFonts w:ascii="Times New Roman" w:hAnsi="Times New Roman" w:cs="Times New Roman"/>
          <w:b w:val="0"/>
          <w:szCs w:val="24"/>
        </w:rPr>
        <w:t xml:space="preserve"> (ЗНИ)</w:t>
      </w:r>
      <w:r w:rsidRPr="00B86F12">
        <w:rPr>
          <w:rFonts w:ascii="Times New Roman" w:hAnsi="Times New Roman" w:cs="Times New Roman"/>
          <w:b w:val="0"/>
          <w:szCs w:val="24"/>
        </w:rPr>
        <w:t>. Переменная часть стоимости услуг оплачивается в объеме трудозатрат Исполнителя на реализацию ЗНИ</w:t>
      </w:r>
      <w:r w:rsidR="005F5833" w:rsidRPr="00B86F12">
        <w:rPr>
          <w:rFonts w:ascii="Times New Roman" w:hAnsi="Times New Roman" w:cs="Times New Roman"/>
          <w:b w:val="0"/>
          <w:szCs w:val="24"/>
        </w:rPr>
        <w:t xml:space="preserve"> в отчетном периоде (количество человеко×часов)</w:t>
      </w:r>
      <w:r w:rsidRPr="00B86F12">
        <w:rPr>
          <w:rFonts w:ascii="Times New Roman" w:hAnsi="Times New Roman" w:cs="Times New Roman"/>
          <w:b w:val="0"/>
          <w:szCs w:val="24"/>
        </w:rPr>
        <w:t>, умноженно</w:t>
      </w:r>
      <w:r w:rsidR="000143F8" w:rsidRPr="00B86F12">
        <w:rPr>
          <w:rFonts w:ascii="Times New Roman" w:hAnsi="Times New Roman" w:cs="Times New Roman"/>
          <w:b w:val="0"/>
          <w:szCs w:val="24"/>
        </w:rPr>
        <w:t>м</w:t>
      </w:r>
      <w:r w:rsidRPr="00B86F12">
        <w:rPr>
          <w:rFonts w:ascii="Times New Roman" w:hAnsi="Times New Roman" w:cs="Times New Roman"/>
          <w:b w:val="0"/>
          <w:szCs w:val="24"/>
        </w:rPr>
        <w:t xml:space="preserve"> на часов</w:t>
      </w:r>
      <w:r w:rsidR="000143F8" w:rsidRPr="00B86F12">
        <w:rPr>
          <w:rFonts w:ascii="Times New Roman" w:hAnsi="Times New Roman" w:cs="Times New Roman"/>
          <w:b w:val="0"/>
          <w:szCs w:val="24"/>
        </w:rPr>
        <w:t>ую</w:t>
      </w:r>
      <w:r w:rsidRPr="00B86F12">
        <w:rPr>
          <w:rFonts w:ascii="Times New Roman" w:hAnsi="Times New Roman" w:cs="Times New Roman"/>
          <w:b w:val="0"/>
          <w:szCs w:val="24"/>
        </w:rPr>
        <w:t xml:space="preserve"> ставк</w:t>
      </w:r>
      <w:r w:rsidR="000143F8" w:rsidRPr="00B86F12">
        <w:rPr>
          <w:rFonts w:ascii="Times New Roman" w:hAnsi="Times New Roman" w:cs="Times New Roman"/>
          <w:b w:val="0"/>
          <w:szCs w:val="24"/>
        </w:rPr>
        <w:t xml:space="preserve">у Исполнителя. </w:t>
      </w:r>
      <w:r w:rsidR="00AE38BA" w:rsidRPr="00B86F12">
        <w:rPr>
          <w:rFonts w:ascii="Times New Roman" w:hAnsi="Times New Roman" w:cs="Times New Roman"/>
          <w:b w:val="0"/>
          <w:szCs w:val="24"/>
        </w:rPr>
        <w:t>В предложении Участника закупки должна быть указана предлагаемая часовая ставка для выполнения работ по переменной части. Для расчета стоимости</w:t>
      </w:r>
      <w:r w:rsidR="00AE38BA" w:rsidRPr="004848F9">
        <w:rPr>
          <w:rFonts w:ascii="Times New Roman" w:hAnsi="Times New Roman" w:cs="Times New Roman"/>
          <w:b w:val="0"/>
          <w:szCs w:val="24"/>
        </w:rPr>
        <w:t xml:space="preserve"> по переменной части используется плановый </w:t>
      </w:r>
      <w:r w:rsidR="00AE38BA" w:rsidRPr="00B86F12">
        <w:rPr>
          <w:rFonts w:ascii="Times New Roman" w:hAnsi="Times New Roman" w:cs="Times New Roman"/>
          <w:b w:val="0"/>
          <w:szCs w:val="24"/>
        </w:rPr>
        <w:t xml:space="preserve">объем работ по переменной части за весь период оказания услуг – </w:t>
      </w:r>
      <w:r w:rsidR="00955F1B">
        <w:rPr>
          <w:rFonts w:ascii="Times New Roman" w:hAnsi="Times New Roman" w:cs="Times New Roman"/>
          <w:b w:val="0"/>
          <w:szCs w:val="24"/>
        </w:rPr>
        <w:t>500</w:t>
      </w:r>
      <w:r w:rsidR="00F36DF4" w:rsidRPr="00B86F12">
        <w:rPr>
          <w:rFonts w:ascii="Times New Roman" w:hAnsi="Times New Roman" w:cs="Times New Roman"/>
          <w:b w:val="0"/>
          <w:szCs w:val="24"/>
        </w:rPr>
        <w:t xml:space="preserve"> </w:t>
      </w:r>
      <w:r w:rsidR="00AE38BA" w:rsidRPr="00B86F12">
        <w:rPr>
          <w:rFonts w:ascii="Times New Roman" w:hAnsi="Times New Roman" w:cs="Times New Roman"/>
          <w:b w:val="0"/>
          <w:szCs w:val="24"/>
        </w:rPr>
        <w:t>человеко-часов.</w:t>
      </w:r>
    </w:p>
    <w:p w14:paraId="6E8FE467" w14:textId="77777777" w:rsidR="00AD30C9" w:rsidRPr="004848F9" w:rsidRDefault="00AD30C9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>При рассмотрении предложений Участников закупки по ценовому параметру, подлежит сравнению параметр – Стоимость предложения.</w:t>
      </w:r>
    </w:p>
    <w:p w14:paraId="213A3D41" w14:textId="704ACD90" w:rsidR="00AD30C9" w:rsidRPr="004848F9" w:rsidRDefault="008A0C57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F17B90">
        <w:rPr>
          <w:rFonts w:ascii="Times New Roman" w:hAnsi="Times New Roman" w:cs="Times New Roman"/>
          <w:b w:val="0"/>
          <w:szCs w:val="24"/>
        </w:rPr>
        <w:t>Участник закупки формирует свое коммерческое предложение по форме</w:t>
      </w:r>
      <w:r>
        <w:rPr>
          <w:rFonts w:ascii="Times New Roman" w:hAnsi="Times New Roman" w:cs="Times New Roman"/>
          <w:b w:val="0"/>
          <w:szCs w:val="24"/>
        </w:rPr>
        <w:t xml:space="preserve"> таблицы 2</w:t>
      </w:r>
      <w:r w:rsidR="00AD30C9" w:rsidRPr="004848F9">
        <w:rPr>
          <w:rFonts w:ascii="Times New Roman" w:hAnsi="Times New Roman" w:cs="Times New Roman"/>
          <w:b w:val="0"/>
          <w:szCs w:val="24"/>
        </w:rPr>
        <w:t>.</w:t>
      </w:r>
    </w:p>
    <w:p w14:paraId="524CA793" w14:textId="77777777" w:rsidR="00C61E92" w:rsidRPr="004848F9" w:rsidRDefault="00AD30C9" w:rsidP="00AD30C9">
      <w:pPr>
        <w:pStyle w:val="2c"/>
        <w:spacing w:before="240" w:line="240" w:lineRule="auto"/>
        <w:ind w:left="1134"/>
        <w:jc w:val="right"/>
        <w:outlineLvl w:val="2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 xml:space="preserve">Таблица 2.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916"/>
        <w:gridCol w:w="851"/>
        <w:gridCol w:w="992"/>
        <w:gridCol w:w="2410"/>
        <w:gridCol w:w="1701"/>
      </w:tblGrid>
      <w:tr w:rsidR="00A7055E" w:rsidRPr="003F79AB" w14:paraId="4E8BA87F" w14:textId="77777777" w:rsidTr="00E30362">
        <w:tc>
          <w:tcPr>
            <w:tcW w:w="594" w:type="dxa"/>
            <w:shd w:val="clear" w:color="auto" w:fill="D9D9D9" w:themeFill="background1" w:themeFillShade="D9"/>
            <w:vAlign w:val="center"/>
          </w:tcPr>
          <w:p w14:paraId="61C59EBF" w14:textId="77777777" w:rsidR="00A7055E" w:rsidRPr="004848F9" w:rsidRDefault="00A7055E" w:rsidP="00CE3461">
            <w:pPr>
              <w:keepNext/>
              <w:ind w:left="57" w:right="57"/>
              <w:contextualSpacing/>
              <w:jc w:val="center"/>
              <w:rPr>
                <w:sz w:val="22"/>
                <w:szCs w:val="22"/>
              </w:rPr>
            </w:pPr>
            <w:r w:rsidRPr="004848F9">
              <w:rPr>
                <w:sz w:val="22"/>
                <w:szCs w:val="22"/>
              </w:rPr>
              <w:t>№ п/п</w:t>
            </w:r>
          </w:p>
        </w:tc>
        <w:tc>
          <w:tcPr>
            <w:tcW w:w="2916" w:type="dxa"/>
            <w:shd w:val="clear" w:color="auto" w:fill="D9D9D9" w:themeFill="background1" w:themeFillShade="D9"/>
            <w:vAlign w:val="center"/>
          </w:tcPr>
          <w:p w14:paraId="7567F840" w14:textId="77777777" w:rsidR="00A7055E" w:rsidRPr="004848F9" w:rsidRDefault="00A7055E" w:rsidP="00CE3461">
            <w:pPr>
              <w:keepNext/>
              <w:ind w:left="57" w:right="57"/>
              <w:contextualSpacing/>
              <w:jc w:val="center"/>
              <w:rPr>
                <w:sz w:val="22"/>
                <w:szCs w:val="22"/>
              </w:rPr>
            </w:pPr>
            <w:r w:rsidRPr="004848F9">
              <w:rPr>
                <w:sz w:val="22"/>
                <w:szCs w:val="22"/>
              </w:rPr>
              <w:t>Вид услуг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0AB9A8C" w14:textId="77777777" w:rsidR="00A7055E" w:rsidRPr="004848F9" w:rsidRDefault="00A7055E" w:rsidP="00A7055E">
            <w:pPr>
              <w:keepNext/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4848F9">
              <w:rPr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254CAE5" w14:textId="77777777" w:rsidR="00A7055E" w:rsidRPr="004848F9" w:rsidRDefault="00A7055E" w:rsidP="00CE3461">
            <w:pPr>
              <w:keepNext/>
              <w:ind w:left="57" w:right="57"/>
              <w:contextualSpacing/>
              <w:jc w:val="center"/>
              <w:rPr>
                <w:sz w:val="22"/>
                <w:szCs w:val="22"/>
              </w:rPr>
            </w:pPr>
            <w:r w:rsidRPr="004848F9">
              <w:rPr>
                <w:sz w:val="22"/>
                <w:szCs w:val="22"/>
              </w:rPr>
              <w:t>Кол-во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9F88B75" w14:textId="77777777" w:rsidR="00A7055E" w:rsidRPr="004848F9" w:rsidRDefault="00A7055E" w:rsidP="00E30362">
            <w:pPr>
              <w:keepNext/>
              <w:ind w:left="-108" w:right="-108"/>
              <w:contextualSpacing/>
              <w:jc w:val="center"/>
              <w:rPr>
                <w:sz w:val="22"/>
                <w:szCs w:val="22"/>
              </w:rPr>
            </w:pPr>
            <w:r w:rsidRPr="004848F9">
              <w:rPr>
                <w:sz w:val="22"/>
                <w:szCs w:val="22"/>
              </w:rPr>
              <w:t>Единичная расценка за один отчетный период</w:t>
            </w:r>
            <w:r>
              <w:rPr>
                <w:sz w:val="22"/>
                <w:szCs w:val="22"/>
              </w:rPr>
              <w:t xml:space="preserve"> </w:t>
            </w:r>
            <w:r w:rsidRPr="004848F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ч</w:t>
            </w:r>
            <w:r w:rsidRPr="004848F9">
              <w:rPr>
                <w:sz w:val="22"/>
                <w:szCs w:val="22"/>
              </w:rPr>
              <w:t>асовая ставка,</w:t>
            </w:r>
          </w:p>
          <w:p w14:paraId="5F0AE04B" w14:textId="77777777" w:rsidR="00A7055E" w:rsidRPr="004848F9" w:rsidRDefault="00A7055E" w:rsidP="00AD30C9">
            <w:pPr>
              <w:keepNext/>
              <w:ind w:left="57" w:right="57"/>
              <w:contextualSpacing/>
              <w:jc w:val="center"/>
              <w:rPr>
                <w:sz w:val="22"/>
                <w:szCs w:val="22"/>
              </w:rPr>
            </w:pPr>
            <w:r w:rsidRPr="004848F9">
              <w:rPr>
                <w:sz w:val="22"/>
                <w:szCs w:val="22"/>
              </w:rPr>
              <w:t xml:space="preserve"> руб. (без НДС)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4B8074" w14:textId="77777777" w:rsidR="00A7055E" w:rsidRPr="004848F9" w:rsidRDefault="00A7055E" w:rsidP="00CE3461">
            <w:pPr>
              <w:keepNext/>
              <w:ind w:left="57" w:right="57"/>
              <w:contextualSpacing/>
              <w:jc w:val="center"/>
              <w:rPr>
                <w:sz w:val="22"/>
                <w:szCs w:val="22"/>
              </w:rPr>
            </w:pPr>
            <w:r w:rsidRPr="004848F9">
              <w:rPr>
                <w:sz w:val="22"/>
                <w:szCs w:val="22"/>
              </w:rPr>
              <w:t>Общая стоимость, руб. (без НДС)</w:t>
            </w:r>
          </w:p>
        </w:tc>
      </w:tr>
      <w:tr w:rsidR="00A7055E" w:rsidRPr="004848F9" w14:paraId="5EFD6DFD" w14:textId="77777777" w:rsidTr="00E30362">
        <w:tc>
          <w:tcPr>
            <w:tcW w:w="594" w:type="dxa"/>
            <w:shd w:val="clear" w:color="auto" w:fill="auto"/>
            <w:vAlign w:val="center"/>
          </w:tcPr>
          <w:p w14:paraId="5ECBFF7B" w14:textId="77777777" w:rsidR="00A7055E" w:rsidRPr="00546782" w:rsidRDefault="00A7055E" w:rsidP="00CE3461">
            <w:pPr>
              <w:keepNext/>
              <w:ind w:left="57" w:right="57"/>
              <w:contextualSpacing/>
              <w:jc w:val="center"/>
              <w:rPr>
                <w:sz w:val="18"/>
                <w:szCs w:val="18"/>
              </w:rPr>
            </w:pPr>
            <w:r w:rsidRPr="00546782">
              <w:rPr>
                <w:sz w:val="18"/>
                <w:szCs w:val="18"/>
              </w:rPr>
              <w:t>1</w:t>
            </w:r>
          </w:p>
        </w:tc>
        <w:tc>
          <w:tcPr>
            <w:tcW w:w="2916" w:type="dxa"/>
            <w:shd w:val="clear" w:color="auto" w:fill="auto"/>
            <w:vAlign w:val="center"/>
          </w:tcPr>
          <w:p w14:paraId="5314E860" w14:textId="77777777" w:rsidR="00A7055E" w:rsidRPr="00546782" w:rsidRDefault="00A7055E" w:rsidP="00CE3461">
            <w:pPr>
              <w:keepNext/>
              <w:ind w:left="57" w:right="57"/>
              <w:contextualSpacing/>
              <w:jc w:val="center"/>
              <w:rPr>
                <w:sz w:val="18"/>
                <w:szCs w:val="18"/>
              </w:rPr>
            </w:pPr>
            <w:r w:rsidRPr="00546782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238AC8" w14:textId="77777777" w:rsidR="00A7055E" w:rsidRPr="00546782" w:rsidRDefault="00A7055E" w:rsidP="00CE3461">
            <w:pPr>
              <w:keepNext/>
              <w:ind w:left="57" w:right="57"/>
              <w:contextualSpacing/>
              <w:jc w:val="center"/>
              <w:rPr>
                <w:sz w:val="18"/>
                <w:szCs w:val="18"/>
              </w:rPr>
            </w:pPr>
            <w:r w:rsidRPr="00546782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9007AD" w14:textId="77777777" w:rsidR="00A7055E" w:rsidRPr="00546782" w:rsidRDefault="00A7055E" w:rsidP="00CE3461">
            <w:pPr>
              <w:keepNext/>
              <w:ind w:left="57" w:right="57"/>
              <w:contextualSpacing/>
              <w:jc w:val="center"/>
              <w:rPr>
                <w:sz w:val="18"/>
                <w:szCs w:val="18"/>
              </w:rPr>
            </w:pPr>
            <w:r w:rsidRPr="00546782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835CB4" w14:textId="77777777" w:rsidR="00A7055E" w:rsidRPr="00546782" w:rsidRDefault="00A7055E" w:rsidP="00CE3461">
            <w:pPr>
              <w:keepNext/>
              <w:ind w:left="57" w:right="57"/>
              <w:contextualSpacing/>
              <w:jc w:val="center"/>
              <w:rPr>
                <w:sz w:val="18"/>
                <w:szCs w:val="18"/>
              </w:rPr>
            </w:pPr>
            <w:r w:rsidRPr="00546782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882B9A" w14:textId="77777777" w:rsidR="00A7055E" w:rsidRPr="00546782" w:rsidRDefault="00A7055E" w:rsidP="00CE3461">
            <w:pPr>
              <w:keepNext/>
              <w:ind w:left="57" w:right="57"/>
              <w:contextualSpacing/>
              <w:jc w:val="center"/>
              <w:rPr>
                <w:sz w:val="18"/>
                <w:szCs w:val="18"/>
              </w:rPr>
            </w:pPr>
            <w:r w:rsidRPr="00546782">
              <w:rPr>
                <w:sz w:val="18"/>
                <w:szCs w:val="18"/>
              </w:rPr>
              <w:t>6</w:t>
            </w:r>
          </w:p>
        </w:tc>
      </w:tr>
      <w:tr w:rsidR="00B16B30" w:rsidRPr="004848F9" w14:paraId="185CC1C1" w14:textId="77777777" w:rsidTr="00E30362">
        <w:tc>
          <w:tcPr>
            <w:tcW w:w="594" w:type="dxa"/>
            <w:vAlign w:val="center"/>
          </w:tcPr>
          <w:p w14:paraId="460BB7AB" w14:textId="30A5E056" w:rsidR="00B16B30" w:rsidRPr="004848F9" w:rsidRDefault="00955F1B" w:rsidP="00546782">
            <w:pPr>
              <w:spacing w:after="0" w:line="240" w:lineRule="auto"/>
              <w:ind w:right="57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916" w:type="dxa"/>
          </w:tcPr>
          <w:p w14:paraId="4A91F75C" w14:textId="02F5F2EE" w:rsidR="00B16B30" w:rsidRPr="00BF7703" w:rsidRDefault="00BF7703" w:rsidP="00BF7703">
            <w:pPr>
              <w:tabs>
                <w:tab w:val="left" w:pos="-3402"/>
              </w:tabs>
              <w:spacing w:before="120" w:after="120"/>
              <w:rPr>
                <w:lang w:eastAsia="ru-RU"/>
              </w:rPr>
            </w:pPr>
            <w:r w:rsidRPr="00BF7703">
              <w:rPr>
                <w:color w:val="000000"/>
                <w:sz w:val="22"/>
                <w:lang w:eastAsia="ru-RU"/>
              </w:rPr>
              <w:t>Сопровождение и поддержка Корпоративного портала</w:t>
            </w:r>
            <w:r w:rsidR="00B16B30">
              <w:rPr>
                <w:color w:val="000000"/>
                <w:sz w:val="22"/>
                <w:lang w:eastAsia="ru-RU"/>
              </w:rPr>
              <w:t>,</w:t>
            </w:r>
            <w:r w:rsidR="00B16B30" w:rsidRPr="00F36DF4">
              <w:rPr>
                <w:color w:val="000000"/>
                <w:sz w:val="22"/>
                <w:lang w:eastAsia="ru-RU"/>
              </w:rPr>
              <w:t xml:space="preserve"> </w:t>
            </w:r>
            <w:r w:rsidR="00B16B30" w:rsidRPr="004848F9">
              <w:rPr>
                <w:color w:val="000000"/>
                <w:sz w:val="22"/>
                <w:lang w:eastAsia="ru-RU"/>
              </w:rPr>
              <w:t>переменная часть</w:t>
            </w:r>
          </w:p>
        </w:tc>
        <w:tc>
          <w:tcPr>
            <w:tcW w:w="851" w:type="dxa"/>
            <w:vAlign w:val="center"/>
          </w:tcPr>
          <w:p w14:paraId="5CCB4EE6" w14:textId="77777777" w:rsidR="00B16B30" w:rsidRPr="004848F9" w:rsidRDefault="00B16B30" w:rsidP="00B16B30">
            <w:pPr>
              <w:ind w:left="-108" w:right="-108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848F9">
              <w:rPr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992" w:type="dxa"/>
            <w:vAlign w:val="center"/>
          </w:tcPr>
          <w:p w14:paraId="7E9EBC85" w14:textId="6C687311" w:rsidR="00B16B30" w:rsidRPr="00BF7703" w:rsidRDefault="00BF7703" w:rsidP="00A7055E">
            <w:pPr>
              <w:ind w:left="-108" w:right="-108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2410" w:type="dxa"/>
          </w:tcPr>
          <w:p w14:paraId="2AB33AE5" w14:textId="77777777" w:rsidR="00B16B30" w:rsidRPr="004848F9" w:rsidRDefault="00B16B30" w:rsidP="00CE3461">
            <w:pPr>
              <w:ind w:left="57" w:right="57"/>
              <w:contextualSpacing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8E73158" w14:textId="77777777" w:rsidR="00B16B30" w:rsidRPr="004848F9" w:rsidRDefault="00B16B30" w:rsidP="00CE3461">
            <w:pPr>
              <w:ind w:left="57" w:right="5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16B30" w:rsidRPr="004848F9" w14:paraId="41609002" w14:textId="77777777" w:rsidTr="00E30362">
        <w:tc>
          <w:tcPr>
            <w:tcW w:w="5353" w:type="dxa"/>
            <w:gridSpan w:val="4"/>
            <w:shd w:val="clear" w:color="auto" w:fill="D9D9D9" w:themeFill="background1" w:themeFillShade="D9"/>
          </w:tcPr>
          <w:p w14:paraId="3981D936" w14:textId="77777777" w:rsidR="00B16B30" w:rsidRPr="004848F9" w:rsidRDefault="00B16B30" w:rsidP="00CE3461">
            <w:pPr>
              <w:ind w:left="57" w:right="57"/>
              <w:contextualSpacing/>
              <w:jc w:val="center"/>
              <w:rPr>
                <w:color w:val="000000"/>
              </w:rPr>
            </w:pPr>
            <w:r w:rsidRPr="004848F9">
              <w:rPr>
                <w:b/>
                <w:color w:val="000000"/>
              </w:rPr>
              <w:t>ИТОГО без НДС, руб.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576CD20" w14:textId="77777777" w:rsidR="00B16B30" w:rsidRPr="004848F9" w:rsidRDefault="00B16B30" w:rsidP="00CE3461">
            <w:pPr>
              <w:ind w:left="57" w:right="57"/>
              <w:contextualSpacing/>
              <w:jc w:val="center"/>
              <w:rPr>
                <w:b/>
                <w:color w:val="000000"/>
              </w:rPr>
            </w:pPr>
            <w:r w:rsidRPr="004848F9">
              <w:rPr>
                <w:b/>
                <w:color w:val="000000"/>
              </w:rPr>
              <w:t>х</w:t>
            </w:r>
          </w:p>
        </w:tc>
        <w:tc>
          <w:tcPr>
            <w:tcW w:w="1701" w:type="dxa"/>
          </w:tcPr>
          <w:p w14:paraId="79A81CAA" w14:textId="77777777" w:rsidR="00B16B30" w:rsidRPr="004848F9" w:rsidRDefault="00B16B30" w:rsidP="00CE3461">
            <w:pPr>
              <w:ind w:left="57" w:right="57"/>
              <w:contextualSpacing/>
              <w:jc w:val="right"/>
              <w:rPr>
                <w:b/>
                <w:color w:val="000000"/>
              </w:rPr>
            </w:pPr>
          </w:p>
        </w:tc>
      </w:tr>
      <w:tr w:rsidR="00B16B30" w:rsidRPr="004848F9" w14:paraId="1D43E7E7" w14:textId="77777777" w:rsidTr="00E30362">
        <w:tc>
          <w:tcPr>
            <w:tcW w:w="5353" w:type="dxa"/>
            <w:gridSpan w:val="4"/>
            <w:shd w:val="clear" w:color="auto" w:fill="D9D9D9" w:themeFill="background1" w:themeFillShade="D9"/>
          </w:tcPr>
          <w:p w14:paraId="30816615" w14:textId="77777777" w:rsidR="00B16B30" w:rsidRPr="004848F9" w:rsidRDefault="00B16B30" w:rsidP="00CE3461">
            <w:pPr>
              <w:ind w:left="57" w:right="57"/>
              <w:contextualSpacing/>
              <w:jc w:val="center"/>
              <w:rPr>
                <w:color w:val="000000"/>
              </w:rPr>
            </w:pPr>
            <w:r w:rsidRPr="004848F9">
              <w:rPr>
                <w:b/>
                <w:color w:val="000000"/>
              </w:rPr>
              <w:t>НДС, руб.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F3606CC" w14:textId="77777777" w:rsidR="00B16B30" w:rsidRPr="004848F9" w:rsidRDefault="00B16B30" w:rsidP="00CE3461">
            <w:pPr>
              <w:ind w:left="57" w:right="57"/>
              <w:contextualSpacing/>
              <w:jc w:val="center"/>
              <w:rPr>
                <w:b/>
                <w:color w:val="000000"/>
              </w:rPr>
            </w:pPr>
            <w:r w:rsidRPr="004848F9">
              <w:rPr>
                <w:b/>
                <w:color w:val="000000"/>
              </w:rPr>
              <w:t>х</w:t>
            </w:r>
          </w:p>
        </w:tc>
        <w:tc>
          <w:tcPr>
            <w:tcW w:w="1701" w:type="dxa"/>
          </w:tcPr>
          <w:p w14:paraId="06AFB1C8" w14:textId="77777777" w:rsidR="00B16B30" w:rsidRPr="004848F9" w:rsidRDefault="00B16B30" w:rsidP="00CE3461">
            <w:pPr>
              <w:ind w:left="57" w:right="57"/>
              <w:contextualSpacing/>
              <w:jc w:val="right"/>
              <w:rPr>
                <w:b/>
                <w:color w:val="000000"/>
              </w:rPr>
            </w:pPr>
          </w:p>
        </w:tc>
      </w:tr>
      <w:tr w:rsidR="00B16B30" w:rsidRPr="004848F9" w14:paraId="4ECDE2BC" w14:textId="77777777" w:rsidTr="00E30362">
        <w:tc>
          <w:tcPr>
            <w:tcW w:w="5353" w:type="dxa"/>
            <w:gridSpan w:val="4"/>
            <w:shd w:val="clear" w:color="auto" w:fill="D9D9D9" w:themeFill="background1" w:themeFillShade="D9"/>
          </w:tcPr>
          <w:p w14:paraId="51243CC5" w14:textId="77777777" w:rsidR="00B16B30" w:rsidRPr="004848F9" w:rsidRDefault="00B16B30" w:rsidP="00CE3461">
            <w:pPr>
              <w:ind w:left="57" w:right="57"/>
              <w:contextualSpacing/>
              <w:jc w:val="center"/>
              <w:rPr>
                <w:color w:val="000000"/>
              </w:rPr>
            </w:pPr>
            <w:r w:rsidRPr="004848F9">
              <w:rPr>
                <w:b/>
                <w:color w:val="000000"/>
              </w:rPr>
              <w:t>ИТОГО с НДС, руб.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63C1FB7" w14:textId="77777777" w:rsidR="00B16B30" w:rsidRPr="004848F9" w:rsidRDefault="00B16B30" w:rsidP="00CE3461">
            <w:pPr>
              <w:ind w:left="57" w:right="57"/>
              <w:contextualSpacing/>
              <w:jc w:val="center"/>
              <w:rPr>
                <w:b/>
                <w:color w:val="000000"/>
              </w:rPr>
            </w:pPr>
            <w:r w:rsidRPr="004848F9">
              <w:rPr>
                <w:b/>
                <w:color w:val="000000"/>
              </w:rPr>
              <w:t>х</w:t>
            </w:r>
          </w:p>
        </w:tc>
        <w:tc>
          <w:tcPr>
            <w:tcW w:w="1701" w:type="dxa"/>
          </w:tcPr>
          <w:p w14:paraId="7B999AA0" w14:textId="77777777" w:rsidR="00B16B30" w:rsidRPr="004848F9" w:rsidRDefault="00B16B30" w:rsidP="00CE3461">
            <w:pPr>
              <w:ind w:left="57" w:right="57"/>
              <w:contextualSpacing/>
              <w:jc w:val="right"/>
              <w:rPr>
                <w:b/>
                <w:color w:val="000000"/>
              </w:rPr>
            </w:pPr>
          </w:p>
        </w:tc>
      </w:tr>
    </w:tbl>
    <w:p w14:paraId="4B8034D1" w14:textId="77777777" w:rsidR="00A17BB8" w:rsidRPr="004848F9" w:rsidRDefault="001C298F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Условия оплаты</w:t>
      </w:r>
    </w:p>
    <w:p w14:paraId="10770CB2" w14:textId="15A08447" w:rsidR="004F15D9" w:rsidRPr="004848F9" w:rsidRDefault="004F15D9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 xml:space="preserve">За невыполнение показателей качества Услуг по переменной части применяется процент вычета в соответствии с п. </w:t>
      </w:r>
      <w:r w:rsidR="00CC1B7F" w:rsidRPr="004848F9">
        <w:rPr>
          <w:rFonts w:ascii="Times New Roman" w:hAnsi="Times New Roman" w:cs="Times New Roman"/>
          <w:b w:val="0"/>
          <w:szCs w:val="24"/>
        </w:rPr>
        <w:t>3.</w:t>
      </w:r>
      <w:r w:rsidRPr="004848F9">
        <w:rPr>
          <w:rFonts w:ascii="Times New Roman" w:hAnsi="Times New Roman" w:cs="Times New Roman"/>
          <w:b w:val="0"/>
          <w:szCs w:val="24"/>
        </w:rPr>
        <w:t xml:space="preserve"> Приложения №2 настоящего Технического задания.</w:t>
      </w:r>
    </w:p>
    <w:p w14:paraId="422EC92D" w14:textId="77777777" w:rsidR="00A17BB8" w:rsidRPr="004848F9" w:rsidRDefault="00A17BB8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 xml:space="preserve">Оплата услуг производится в объеме фактически оказанных и принятых заказчиком Услуг, на основании подписанного Акта сдачи-приемки услуг и Акта </w:t>
      </w:r>
      <w:r w:rsidR="000441B6">
        <w:rPr>
          <w:rFonts w:ascii="Times New Roman" w:hAnsi="Times New Roman" w:cs="Times New Roman"/>
          <w:b w:val="0"/>
          <w:szCs w:val="24"/>
        </w:rPr>
        <w:t xml:space="preserve">о </w:t>
      </w:r>
      <w:r w:rsidRPr="004848F9">
        <w:rPr>
          <w:rFonts w:ascii="Times New Roman" w:hAnsi="Times New Roman" w:cs="Times New Roman"/>
          <w:b w:val="0"/>
          <w:szCs w:val="24"/>
        </w:rPr>
        <w:t>соответстви</w:t>
      </w:r>
      <w:r w:rsidR="000441B6">
        <w:rPr>
          <w:rFonts w:ascii="Times New Roman" w:hAnsi="Times New Roman" w:cs="Times New Roman"/>
          <w:b w:val="0"/>
          <w:szCs w:val="24"/>
        </w:rPr>
        <w:t xml:space="preserve">и </w:t>
      </w:r>
      <w:r w:rsidRPr="004848F9">
        <w:rPr>
          <w:rFonts w:ascii="Times New Roman" w:hAnsi="Times New Roman" w:cs="Times New Roman"/>
          <w:b w:val="0"/>
          <w:szCs w:val="24"/>
        </w:rPr>
        <w:t xml:space="preserve"> SLA, а также Отчета об оказанных услугах за отчетный период. </w:t>
      </w:r>
    </w:p>
    <w:p w14:paraId="17E8AC40" w14:textId="77777777" w:rsidR="00A17BB8" w:rsidRPr="004848F9" w:rsidRDefault="008E190A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>Оплата производится в течение 65 (шестидесяти пяти) календарных дней со дня предоставления оригинала счета, выставленного не ранее даты подписания Акта сдачи</w:t>
      </w:r>
      <w:r w:rsidRPr="004848F9">
        <w:rPr>
          <w:rFonts w:ascii="Times New Roman" w:hAnsi="Times New Roman" w:cs="Times New Roman"/>
          <w:b w:val="0"/>
          <w:szCs w:val="24"/>
        </w:rPr>
        <w:noBreakHyphen/>
        <w:t>приемки оказанных Услуг и при условии получения Заказчиком оригиналов документов, подтверждающих оказание Услуг в отчетном периоде</w:t>
      </w:r>
      <w:r w:rsidR="00A17BB8" w:rsidRPr="004848F9">
        <w:rPr>
          <w:rFonts w:ascii="Times New Roman" w:hAnsi="Times New Roman" w:cs="Times New Roman"/>
          <w:b w:val="0"/>
          <w:szCs w:val="24"/>
        </w:rPr>
        <w:t>.</w:t>
      </w:r>
    </w:p>
    <w:p w14:paraId="5424D21D" w14:textId="6F202721" w:rsidR="00FC3A20" w:rsidRPr="004848F9" w:rsidRDefault="00FC3A20" w:rsidP="00272EB3">
      <w:pPr>
        <w:pStyle w:val="2c"/>
        <w:numPr>
          <w:ilvl w:val="0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lastRenderedPageBreak/>
        <w:t>ТРЕБОВАНИЯ К УЧАСТНИКАМ ЗАКУПКИ</w:t>
      </w:r>
    </w:p>
    <w:p w14:paraId="239D8B96" w14:textId="77777777" w:rsidR="00C11D1E" w:rsidRPr="004848F9" w:rsidRDefault="00C11D1E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о наличии кадровых ресурсов и их квалификации</w:t>
      </w:r>
    </w:p>
    <w:p w14:paraId="6AA00138" w14:textId="2D0162BA" w:rsidR="004A7829" w:rsidRPr="004A7829" w:rsidRDefault="00894766" w:rsidP="004A7829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bookmarkStart w:id="2" w:name="_Ref495309974"/>
      <w:r w:rsidRPr="006579BA">
        <w:rPr>
          <w:rFonts w:ascii="Times New Roman" w:hAnsi="Times New Roman" w:cs="Times New Roman"/>
          <w:b w:val="0"/>
          <w:szCs w:val="24"/>
        </w:rPr>
        <w:t xml:space="preserve">Участник закупки должен иметь собственный квалифицированный персонал, обладающий необходимыми для исполнения задач по настоящему техническому заданию профессиональными знаниями и опытом, состоящий в штате компании на дату подачи предложения. Для оказания услуг Участник закупки должен быть готов выделить постоянную группу сопровождения, состоящую из </w:t>
      </w:r>
      <w:r w:rsidR="00BA2296" w:rsidRPr="009E0140">
        <w:rPr>
          <w:rFonts w:ascii="Times New Roman" w:hAnsi="Times New Roman" w:cs="Times New Roman"/>
          <w:b w:val="0"/>
          <w:szCs w:val="24"/>
        </w:rPr>
        <w:t xml:space="preserve">квалифицированных </w:t>
      </w:r>
      <w:r w:rsidRPr="006579BA">
        <w:rPr>
          <w:rFonts w:ascii="Times New Roman" w:hAnsi="Times New Roman" w:cs="Times New Roman"/>
          <w:b w:val="0"/>
          <w:szCs w:val="24"/>
        </w:rPr>
        <w:t xml:space="preserve">специалистов, члены которой должны быть отражены в Таблице 3 пункта </w:t>
      </w:r>
      <w:r w:rsidRPr="00272EB3">
        <w:rPr>
          <w:rFonts w:ascii="Times New Roman" w:hAnsi="Times New Roman" w:cs="Times New Roman"/>
          <w:b w:val="0"/>
          <w:szCs w:val="24"/>
        </w:rPr>
        <w:fldChar w:fldCharType="begin"/>
      </w:r>
      <w:r w:rsidRPr="006579BA">
        <w:rPr>
          <w:rFonts w:ascii="Times New Roman" w:hAnsi="Times New Roman" w:cs="Times New Roman"/>
          <w:b w:val="0"/>
          <w:szCs w:val="24"/>
        </w:rPr>
        <w:instrText xml:space="preserve"> REF _Ref495309974 \r \h  \* MERGEFORMAT </w:instrText>
      </w:r>
      <w:r w:rsidRPr="00272EB3">
        <w:rPr>
          <w:rFonts w:ascii="Times New Roman" w:hAnsi="Times New Roman" w:cs="Times New Roman"/>
          <w:b w:val="0"/>
          <w:szCs w:val="24"/>
        </w:rPr>
      </w:r>
      <w:r w:rsidRPr="00272EB3">
        <w:rPr>
          <w:rFonts w:ascii="Times New Roman" w:hAnsi="Times New Roman" w:cs="Times New Roman"/>
          <w:b w:val="0"/>
          <w:szCs w:val="24"/>
        </w:rPr>
        <w:fldChar w:fldCharType="separate"/>
      </w:r>
      <w:r w:rsidRPr="006579BA">
        <w:rPr>
          <w:rFonts w:ascii="Times New Roman" w:hAnsi="Times New Roman" w:cs="Times New Roman"/>
          <w:b w:val="0"/>
          <w:szCs w:val="24"/>
        </w:rPr>
        <w:t>5.1.1</w:t>
      </w:r>
      <w:r w:rsidRPr="00272EB3">
        <w:rPr>
          <w:rFonts w:ascii="Times New Roman" w:hAnsi="Times New Roman" w:cs="Times New Roman"/>
          <w:b w:val="0"/>
          <w:szCs w:val="24"/>
        </w:rPr>
        <w:fldChar w:fldCharType="end"/>
      </w:r>
      <w:r w:rsidRPr="006579BA">
        <w:rPr>
          <w:rFonts w:ascii="Times New Roman" w:hAnsi="Times New Roman" w:cs="Times New Roman"/>
          <w:b w:val="0"/>
          <w:szCs w:val="24"/>
        </w:rPr>
        <w:t xml:space="preserve"> настоящего Технического задания</w:t>
      </w:r>
      <w:r w:rsidR="004A7829">
        <w:rPr>
          <w:rFonts w:ascii="Times New Roman" w:hAnsi="Times New Roman" w:cs="Times New Roman"/>
          <w:b w:val="0"/>
          <w:szCs w:val="24"/>
        </w:rPr>
        <w:t>.</w:t>
      </w:r>
    </w:p>
    <w:p w14:paraId="26420F22" w14:textId="50B5D457" w:rsidR="00894766" w:rsidRPr="004A7829" w:rsidRDefault="00894766" w:rsidP="004A7829">
      <w:pPr>
        <w:pStyle w:val="2c"/>
        <w:spacing w:before="120"/>
        <w:ind w:left="284"/>
        <w:rPr>
          <w:rFonts w:ascii="Times New Roman" w:hAnsi="Times New Roman"/>
          <w:b w:val="0"/>
          <w:szCs w:val="24"/>
        </w:rPr>
      </w:pPr>
      <w:r w:rsidRPr="00F50C27">
        <w:rPr>
          <w:rFonts w:ascii="Times New Roman" w:hAnsi="Times New Roman"/>
          <w:b w:val="0"/>
          <w:szCs w:val="24"/>
        </w:rPr>
        <w:t>Необходимо также приложить копии сертификатов</w:t>
      </w:r>
      <w:r w:rsidR="004A7829" w:rsidRPr="004A7829">
        <w:rPr>
          <w:rFonts w:ascii="Times New Roman" w:hAnsi="Times New Roman"/>
          <w:b w:val="0"/>
          <w:szCs w:val="24"/>
        </w:rPr>
        <w:t>.</w:t>
      </w:r>
    </w:p>
    <w:bookmarkEnd w:id="2"/>
    <w:p w14:paraId="2EC40C0E" w14:textId="77777777" w:rsidR="00151231" w:rsidRPr="004848F9" w:rsidRDefault="00151231" w:rsidP="00151231">
      <w:pPr>
        <w:pStyle w:val="a8"/>
        <w:keepNext/>
        <w:tabs>
          <w:tab w:val="left" w:pos="-3402"/>
        </w:tabs>
        <w:spacing w:before="120" w:after="120"/>
        <w:ind w:left="360"/>
        <w:jc w:val="right"/>
      </w:pPr>
      <w:r w:rsidRPr="004848F9">
        <w:t>Таблица 3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660"/>
        <w:gridCol w:w="1284"/>
        <w:gridCol w:w="1559"/>
        <w:gridCol w:w="2410"/>
      </w:tblGrid>
      <w:tr w:rsidR="004A7829" w:rsidRPr="004848F9" w14:paraId="03483437" w14:textId="77777777" w:rsidTr="004A7829">
        <w:trPr>
          <w:trHeight w:val="378"/>
        </w:trPr>
        <w:tc>
          <w:tcPr>
            <w:tcW w:w="556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F42A3" w14:textId="77777777" w:rsidR="004A7829" w:rsidRPr="004848F9" w:rsidRDefault="004A7829" w:rsidP="00CE3461">
            <w:pPr>
              <w:spacing w:after="0"/>
              <w:jc w:val="center"/>
            </w:pPr>
            <w:r w:rsidRPr="004848F9">
              <w:t>№ п/п</w:t>
            </w:r>
          </w:p>
        </w:tc>
        <w:tc>
          <w:tcPr>
            <w:tcW w:w="3660" w:type="dxa"/>
            <w:shd w:val="clear" w:color="auto" w:fill="D9D9D9" w:themeFill="background1" w:themeFillShade="D9"/>
            <w:vAlign w:val="center"/>
          </w:tcPr>
          <w:p w14:paraId="0E7C40FB" w14:textId="77777777" w:rsidR="004A7829" w:rsidRPr="004848F9" w:rsidRDefault="004A7829" w:rsidP="00CE3461">
            <w:pPr>
              <w:spacing w:after="0"/>
              <w:jc w:val="center"/>
            </w:pPr>
            <w:r w:rsidRPr="004848F9">
              <w:t>№ позиции в справке о кадровых ресурсах (форма 10)</w:t>
            </w:r>
          </w:p>
        </w:tc>
        <w:tc>
          <w:tcPr>
            <w:tcW w:w="1284" w:type="dxa"/>
            <w:shd w:val="clear" w:color="auto" w:fill="D9D9D9" w:themeFill="background1" w:themeFillShade="D9"/>
            <w:vAlign w:val="center"/>
          </w:tcPr>
          <w:p w14:paraId="4FD5A7E3" w14:textId="77777777" w:rsidR="004A7829" w:rsidRPr="004848F9" w:rsidRDefault="004A7829" w:rsidP="00CE3461">
            <w:pPr>
              <w:spacing w:after="0"/>
              <w:jc w:val="center"/>
            </w:pPr>
            <w:r w:rsidRPr="004848F9">
              <w:t>ФИО специалиста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14:paraId="52968CF9" w14:textId="77777777" w:rsidR="004A7829" w:rsidRPr="004848F9" w:rsidRDefault="004A7829" w:rsidP="00CE3461">
            <w:pPr>
              <w:spacing w:after="0"/>
              <w:jc w:val="center"/>
            </w:pPr>
            <w:r w:rsidRPr="004848F9">
              <w:t>Наименование сертификата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4AB20AB" w14:textId="77777777" w:rsidR="004A7829" w:rsidRPr="004848F9" w:rsidRDefault="004A7829" w:rsidP="00CE3461">
            <w:pPr>
              <w:spacing w:after="0"/>
              <w:jc w:val="center"/>
            </w:pPr>
            <w:r w:rsidRPr="004848F9">
              <w:t>Номер сертификата</w:t>
            </w:r>
          </w:p>
        </w:tc>
      </w:tr>
      <w:tr w:rsidR="004A7829" w:rsidRPr="004848F9" w14:paraId="20CB9643" w14:textId="77777777" w:rsidTr="004A7829">
        <w:trPr>
          <w:trHeight w:val="160"/>
        </w:trPr>
        <w:tc>
          <w:tcPr>
            <w:tcW w:w="556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7C234" w14:textId="77777777" w:rsidR="004A7829" w:rsidRPr="004848F9" w:rsidRDefault="004A7829" w:rsidP="00CE3461">
            <w:pPr>
              <w:spacing w:after="0"/>
              <w:jc w:val="center"/>
            </w:pPr>
            <w:r w:rsidRPr="004848F9">
              <w:t>1</w:t>
            </w:r>
          </w:p>
        </w:tc>
        <w:tc>
          <w:tcPr>
            <w:tcW w:w="3660" w:type="dxa"/>
            <w:shd w:val="clear" w:color="auto" w:fill="D9D9D9" w:themeFill="background1" w:themeFillShade="D9"/>
            <w:vAlign w:val="center"/>
          </w:tcPr>
          <w:p w14:paraId="38B1FC6A" w14:textId="77777777" w:rsidR="004A7829" w:rsidRPr="004848F9" w:rsidRDefault="004A7829" w:rsidP="00CE3461">
            <w:pPr>
              <w:spacing w:after="0"/>
              <w:jc w:val="center"/>
            </w:pPr>
            <w:r w:rsidRPr="004848F9">
              <w:t>2</w:t>
            </w:r>
          </w:p>
        </w:tc>
        <w:tc>
          <w:tcPr>
            <w:tcW w:w="1284" w:type="dxa"/>
            <w:shd w:val="clear" w:color="auto" w:fill="D9D9D9" w:themeFill="background1" w:themeFillShade="D9"/>
            <w:vAlign w:val="center"/>
          </w:tcPr>
          <w:p w14:paraId="1F2D4FD5" w14:textId="77777777" w:rsidR="004A7829" w:rsidRPr="004848F9" w:rsidRDefault="004A7829" w:rsidP="00CE3461">
            <w:pPr>
              <w:spacing w:after="0"/>
              <w:jc w:val="center"/>
            </w:pPr>
            <w:r w:rsidRPr="004848F9">
              <w:t>3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85C6710" w14:textId="77777777" w:rsidR="004A7829" w:rsidRPr="004848F9" w:rsidRDefault="004A7829" w:rsidP="00CE3461">
            <w:pPr>
              <w:spacing w:after="0"/>
              <w:jc w:val="center"/>
            </w:pPr>
            <w:r w:rsidRPr="004848F9">
              <w:t>4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BEA8BA1" w14:textId="77777777" w:rsidR="004A7829" w:rsidRPr="004848F9" w:rsidRDefault="004A7829" w:rsidP="00CE3461">
            <w:pPr>
              <w:spacing w:after="0"/>
              <w:jc w:val="center"/>
            </w:pPr>
            <w:r w:rsidRPr="004848F9">
              <w:t>5</w:t>
            </w:r>
          </w:p>
        </w:tc>
      </w:tr>
      <w:tr w:rsidR="004A7829" w:rsidRPr="004848F9" w14:paraId="0413E38F" w14:textId="77777777" w:rsidTr="004A7829">
        <w:tc>
          <w:tcPr>
            <w:tcW w:w="5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054FE" w14:textId="77777777" w:rsidR="004A7829" w:rsidRPr="004848F9" w:rsidRDefault="004A7829" w:rsidP="00CE3461">
            <w:pPr>
              <w:spacing w:after="0"/>
            </w:pPr>
          </w:p>
        </w:tc>
        <w:tc>
          <w:tcPr>
            <w:tcW w:w="3660" w:type="dxa"/>
          </w:tcPr>
          <w:p w14:paraId="4DD96725" w14:textId="77777777" w:rsidR="004A7829" w:rsidRPr="004848F9" w:rsidRDefault="004A7829" w:rsidP="00CE3461">
            <w:pPr>
              <w:spacing w:after="0"/>
            </w:pPr>
          </w:p>
        </w:tc>
        <w:tc>
          <w:tcPr>
            <w:tcW w:w="1284" w:type="dxa"/>
          </w:tcPr>
          <w:p w14:paraId="2856CC3C" w14:textId="77777777" w:rsidR="004A7829" w:rsidRPr="004848F9" w:rsidRDefault="004A7829" w:rsidP="00CE3461">
            <w:pPr>
              <w:spacing w:after="0"/>
            </w:pPr>
          </w:p>
        </w:tc>
        <w:tc>
          <w:tcPr>
            <w:tcW w:w="1559" w:type="dxa"/>
          </w:tcPr>
          <w:p w14:paraId="24E5F2D0" w14:textId="77777777" w:rsidR="004A7829" w:rsidRPr="004848F9" w:rsidRDefault="004A7829" w:rsidP="00CE3461">
            <w:pPr>
              <w:spacing w:after="0"/>
            </w:pPr>
          </w:p>
        </w:tc>
        <w:tc>
          <w:tcPr>
            <w:tcW w:w="2410" w:type="dxa"/>
          </w:tcPr>
          <w:p w14:paraId="24A0E750" w14:textId="77777777" w:rsidR="004A7829" w:rsidRPr="004848F9" w:rsidRDefault="004A7829" w:rsidP="00CE3461">
            <w:pPr>
              <w:spacing w:after="0"/>
            </w:pPr>
          </w:p>
        </w:tc>
      </w:tr>
    </w:tbl>
    <w:p w14:paraId="0A0D8AB7" w14:textId="77777777" w:rsidR="007E0CC8" w:rsidRPr="004848F9" w:rsidRDefault="00151231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t>Перечисленный в Таблице 3 персонал Участника закупки должен обладать квалификацией, подтвержденной следующими сертификатами</w:t>
      </w:r>
      <w:r w:rsidR="00C66C37">
        <w:rPr>
          <w:rFonts w:ascii="Times New Roman" w:hAnsi="Times New Roman" w:cs="Times New Roman"/>
          <w:b w:val="0"/>
          <w:szCs w:val="24"/>
        </w:rPr>
        <w:t>:</w:t>
      </w:r>
    </w:p>
    <w:p w14:paraId="6ED4E178" w14:textId="77777777" w:rsidR="00BF7703" w:rsidRPr="002D00B8" w:rsidRDefault="00BF7703" w:rsidP="00BF7703">
      <w:pPr>
        <w:pStyle w:val="2c"/>
        <w:numPr>
          <w:ilvl w:val="3"/>
          <w:numId w:val="19"/>
        </w:numPr>
        <w:spacing w:before="240" w:line="240" w:lineRule="auto"/>
        <w:outlineLvl w:val="2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Не менее двух </w:t>
      </w:r>
      <w:r w:rsidRPr="009756D3">
        <w:rPr>
          <w:rFonts w:ascii="Times New Roman" w:hAnsi="Times New Roman" w:cs="Times New Roman"/>
          <w:b w:val="0"/>
          <w:szCs w:val="24"/>
        </w:rPr>
        <w:t>сертифицированных специалист</w:t>
      </w:r>
      <w:r>
        <w:rPr>
          <w:rFonts w:ascii="Times New Roman" w:hAnsi="Times New Roman" w:cs="Times New Roman"/>
          <w:b w:val="0"/>
          <w:szCs w:val="24"/>
        </w:rPr>
        <w:t>ов</w:t>
      </w:r>
      <w:r w:rsidRPr="009756D3">
        <w:rPr>
          <w:rFonts w:ascii="Times New Roman" w:hAnsi="Times New Roman" w:cs="Times New Roman"/>
          <w:b w:val="0"/>
          <w:szCs w:val="24"/>
        </w:rPr>
        <w:t xml:space="preserve"> уровня «Разработчик </w:t>
      </w:r>
      <w:proofErr w:type="spellStart"/>
      <w:r w:rsidRPr="009756D3">
        <w:rPr>
          <w:rFonts w:ascii="Times New Roman" w:hAnsi="Times New Roman" w:cs="Times New Roman"/>
          <w:b w:val="0"/>
          <w:szCs w:val="24"/>
        </w:rPr>
        <w:t>BitrixFramework</w:t>
      </w:r>
      <w:proofErr w:type="spellEnd"/>
      <w:r w:rsidRPr="009756D3">
        <w:rPr>
          <w:rFonts w:ascii="Times New Roman" w:hAnsi="Times New Roman" w:cs="Times New Roman"/>
          <w:b w:val="0"/>
          <w:szCs w:val="24"/>
        </w:rPr>
        <w:t>»;</w:t>
      </w:r>
    </w:p>
    <w:p w14:paraId="77DAA829" w14:textId="77777777" w:rsidR="00BF7703" w:rsidRPr="003360D2" w:rsidRDefault="00BF7703" w:rsidP="00BF7703">
      <w:pPr>
        <w:pStyle w:val="2c"/>
        <w:numPr>
          <w:ilvl w:val="3"/>
          <w:numId w:val="19"/>
        </w:numPr>
        <w:spacing w:before="240" w:line="240" w:lineRule="auto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3600F2">
        <w:rPr>
          <w:rFonts w:ascii="Times New Roman" w:hAnsi="Times New Roman" w:cs="Times New Roman"/>
          <w:b w:val="0"/>
          <w:szCs w:val="24"/>
        </w:rPr>
        <w:t>Не менее четырех</w:t>
      </w:r>
      <w:r w:rsidRPr="003360D2">
        <w:rPr>
          <w:rFonts w:ascii="Times New Roman" w:hAnsi="Times New Roman" w:cs="Times New Roman"/>
          <w:b w:val="0"/>
          <w:szCs w:val="24"/>
        </w:rPr>
        <w:t xml:space="preserve"> сертифицированных специалист</w:t>
      </w:r>
      <w:r>
        <w:rPr>
          <w:rFonts w:ascii="Times New Roman" w:hAnsi="Times New Roman" w:cs="Times New Roman"/>
          <w:b w:val="0"/>
          <w:szCs w:val="24"/>
        </w:rPr>
        <w:t>ов</w:t>
      </w:r>
      <w:r w:rsidRPr="003360D2">
        <w:rPr>
          <w:rFonts w:ascii="Times New Roman" w:hAnsi="Times New Roman" w:cs="Times New Roman"/>
          <w:b w:val="0"/>
          <w:szCs w:val="24"/>
        </w:rPr>
        <w:t xml:space="preserve"> уровня «Контент-менеджер»;</w:t>
      </w:r>
      <w:r w:rsidRPr="003360D2" w:rsidDel="0081297B">
        <w:rPr>
          <w:rFonts w:ascii="Times New Roman" w:hAnsi="Times New Roman" w:cs="Times New Roman"/>
          <w:b w:val="0"/>
          <w:szCs w:val="24"/>
        </w:rPr>
        <w:t xml:space="preserve"> </w:t>
      </w:r>
    </w:p>
    <w:p w14:paraId="1A721892" w14:textId="77777777" w:rsidR="00BF7703" w:rsidRPr="002D00B8" w:rsidRDefault="00BF7703" w:rsidP="00BF7703">
      <w:pPr>
        <w:pStyle w:val="2c"/>
        <w:numPr>
          <w:ilvl w:val="3"/>
          <w:numId w:val="19"/>
        </w:numPr>
        <w:spacing w:before="240" w:line="240" w:lineRule="auto"/>
        <w:outlineLvl w:val="2"/>
        <w:rPr>
          <w:rFonts w:ascii="Times New Roman" w:hAnsi="Times New Roman" w:cs="Times New Roman"/>
          <w:b w:val="0"/>
          <w:szCs w:val="24"/>
        </w:rPr>
      </w:pPr>
      <w:r w:rsidRPr="003600F2">
        <w:rPr>
          <w:rFonts w:ascii="Times New Roman" w:hAnsi="Times New Roman" w:cs="Times New Roman"/>
          <w:b w:val="0"/>
          <w:szCs w:val="24"/>
        </w:rPr>
        <w:t>Не менее трех</w:t>
      </w:r>
      <w:r>
        <w:rPr>
          <w:rFonts w:ascii="Times New Roman" w:hAnsi="Times New Roman" w:cs="Times New Roman"/>
          <w:b w:val="0"/>
          <w:szCs w:val="24"/>
        </w:rPr>
        <w:t xml:space="preserve"> </w:t>
      </w:r>
      <w:r w:rsidRPr="003360D2">
        <w:rPr>
          <w:rFonts w:ascii="Times New Roman" w:hAnsi="Times New Roman" w:cs="Times New Roman"/>
          <w:b w:val="0"/>
          <w:szCs w:val="24"/>
        </w:rPr>
        <w:t>сертифицированных</w:t>
      </w:r>
      <w:r w:rsidRPr="009756D3">
        <w:rPr>
          <w:rFonts w:ascii="Times New Roman" w:hAnsi="Times New Roman" w:cs="Times New Roman"/>
          <w:b w:val="0"/>
          <w:szCs w:val="24"/>
        </w:rPr>
        <w:t xml:space="preserve"> специалист</w:t>
      </w:r>
      <w:r>
        <w:rPr>
          <w:rFonts w:ascii="Times New Roman" w:hAnsi="Times New Roman" w:cs="Times New Roman"/>
          <w:b w:val="0"/>
          <w:szCs w:val="24"/>
        </w:rPr>
        <w:t>ов</w:t>
      </w:r>
      <w:r w:rsidRPr="009756D3">
        <w:rPr>
          <w:rFonts w:ascii="Times New Roman" w:hAnsi="Times New Roman" w:cs="Times New Roman"/>
          <w:b w:val="0"/>
          <w:szCs w:val="24"/>
        </w:rPr>
        <w:t xml:space="preserve"> уровня «Администратор. Базовый».</w:t>
      </w:r>
      <w:r w:rsidRPr="009756D3" w:rsidDel="0081297B">
        <w:rPr>
          <w:rFonts w:ascii="Times New Roman" w:hAnsi="Times New Roman" w:cs="Times New Roman"/>
          <w:b w:val="0"/>
          <w:szCs w:val="24"/>
        </w:rPr>
        <w:t xml:space="preserve"> </w:t>
      </w:r>
    </w:p>
    <w:p w14:paraId="6A1393EA" w14:textId="17DC54EC" w:rsidR="00E53D4F" w:rsidRPr="00FA4916" w:rsidRDefault="00E53D4F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FA4916">
        <w:rPr>
          <w:rFonts w:ascii="Times New Roman" w:hAnsi="Times New Roman" w:cs="Times New Roman"/>
          <w:b w:val="0"/>
          <w:szCs w:val="24"/>
        </w:rPr>
        <w:t>Участник закупки должен быть готов представить Заказчику участников постоянной группы сопровождения, для проведения собеседования по адресу: г. Москва, ул. Большая Пироговская, д.27, стр. 3а.</w:t>
      </w:r>
    </w:p>
    <w:p w14:paraId="49E9A67F" w14:textId="77777777" w:rsidR="00C11D1E" w:rsidRPr="004848F9" w:rsidRDefault="00FC3A20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о наличии материально-технических ресурсов</w:t>
      </w:r>
    </w:p>
    <w:p w14:paraId="23A520EB" w14:textId="7242602B" w:rsidR="0049563C" w:rsidRPr="006579BA" w:rsidRDefault="00485167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>Информаци</w:t>
      </w:r>
      <w:r w:rsidR="004A646A">
        <w:rPr>
          <w:rFonts w:ascii="Times New Roman" w:hAnsi="Times New Roman" w:cs="Times New Roman"/>
          <w:b w:val="0"/>
          <w:szCs w:val="24"/>
        </w:rPr>
        <w:t>я</w:t>
      </w:r>
      <w:r w:rsidRPr="006579BA">
        <w:rPr>
          <w:rFonts w:ascii="Times New Roman" w:hAnsi="Times New Roman" w:cs="Times New Roman"/>
          <w:b w:val="0"/>
          <w:szCs w:val="24"/>
        </w:rPr>
        <w:t xml:space="preserve"> о наличии материально-технических ресурсов</w:t>
      </w:r>
      <w:r w:rsidR="004A646A">
        <w:rPr>
          <w:rFonts w:ascii="Times New Roman" w:hAnsi="Times New Roman" w:cs="Times New Roman"/>
          <w:b w:val="0"/>
          <w:szCs w:val="24"/>
        </w:rPr>
        <w:t xml:space="preserve"> для выполнения работ в рамках оказания услуг </w:t>
      </w:r>
      <w:r w:rsidRPr="006579BA">
        <w:rPr>
          <w:rFonts w:ascii="Times New Roman" w:hAnsi="Times New Roman" w:cs="Times New Roman"/>
          <w:b w:val="0"/>
          <w:szCs w:val="24"/>
        </w:rPr>
        <w:t>явным образом должна быть представлена в форм</w:t>
      </w:r>
      <w:r w:rsidR="004A646A">
        <w:rPr>
          <w:rFonts w:ascii="Times New Roman" w:hAnsi="Times New Roman" w:cs="Times New Roman"/>
          <w:b w:val="0"/>
          <w:szCs w:val="24"/>
        </w:rPr>
        <w:t>е</w:t>
      </w:r>
      <w:r w:rsidRPr="006579BA">
        <w:rPr>
          <w:rFonts w:ascii="Times New Roman" w:hAnsi="Times New Roman" w:cs="Times New Roman"/>
          <w:b w:val="0"/>
          <w:szCs w:val="24"/>
        </w:rPr>
        <w:t xml:space="preserve"> Справк</w:t>
      </w:r>
      <w:r w:rsidR="004A646A">
        <w:rPr>
          <w:rFonts w:ascii="Times New Roman" w:hAnsi="Times New Roman" w:cs="Times New Roman"/>
          <w:b w:val="0"/>
          <w:szCs w:val="24"/>
        </w:rPr>
        <w:t>и</w:t>
      </w:r>
      <w:r w:rsidRPr="006579BA">
        <w:rPr>
          <w:rFonts w:ascii="Times New Roman" w:hAnsi="Times New Roman" w:cs="Times New Roman"/>
          <w:b w:val="0"/>
          <w:szCs w:val="24"/>
        </w:rPr>
        <w:t xml:space="preserve"> о материально-технических ресурсах (форма 9</w:t>
      </w:r>
      <w:r w:rsidR="00936C2F">
        <w:rPr>
          <w:rFonts w:ascii="Times New Roman" w:hAnsi="Times New Roman" w:cs="Times New Roman"/>
          <w:b w:val="0"/>
          <w:szCs w:val="24"/>
        </w:rPr>
        <w:t xml:space="preserve"> ЗД</w:t>
      </w:r>
      <w:r w:rsidRPr="006579BA">
        <w:rPr>
          <w:rFonts w:ascii="Times New Roman" w:hAnsi="Times New Roman" w:cs="Times New Roman"/>
          <w:b w:val="0"/>
          <w:szCs w:val="24"/>
        </w:rPr>
        <w:t>).</w:t>
      </w:r>
    </w:p>
    <w:p w14:paraId="10EC957D" w14:textId="77777777" w:rsidR="00C11D1E" w:rsidRPr="004848F9" w:rsidRDefault="00FC3A20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к измерительным приборам и инструментам</w:t>
      </w:r>
    </w:p>
    <w:p w14:paraId="5F2FA623" w14:textId="77777777" w:rsidR="00FC3A20" w:rsidRPr="006579BA" w:rsidRDefault="00C11D1E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 xml:space="preserve">Не </w:t>
      </w:r>
      <w:r w:rsidR="000441B6" w:rsidRPr="006579BA">
        <w:rPr>
          <w:rFonts w:ascii="Times New Roman" w:hAnsi="Times New Roman" w:cs="Times New Roman"/>
          <w:b w:val="0"/>
          <w:szCs w:val="24"/>
        </w:rPr>
        <w:t>устанавливаются</w:t>
      </w:r>
      <w:r w:rsidR="009A1732" w:rsidRPr="006579BA">
        <w:rPr>
          <w:rFonts w:ascii="Times New Roman" w:hAnsi="Times New Roman" w:cs="Times New Roman"/>
          <w:b w:val="0"/>
          <w:szCs w:val="24"/>
        </w:rPr>
        <w:t>.</w:t>
      </w:r>
    </w:p>
    <w:p w14:paraId="420582BA" w14:textId="77777777" w:rsidR="00FC3A20" w:rsidRPr="004848F9" w:rsidRDefault="00FC3A20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lastRenderedPageBreak/>
        <w:t>Требования о наличии действующих разрешений, аттестаций, свидетельств СРО, лицензий</w:t>
      </w:r>
    </w:p>
    <w:p w14:paraId="6874F6A1" w14:textId="621E4836" w:rsidR="00572026" w:rsidRPr="006579BA" w:rsidRDefault="00ED2797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 xml:space="preserve">Участник </w:t>
      </w:r>
      <w:r w:rsidR="00BF7703" w:rsidRPr="00BF7703">
        <w:rPr>
          <w:rFonts w:ascii="Times New Roman" w:hAnsi="Times New Roman" w:cs="Times New Roman"/>
          <w:b w:val="0"/>
          <w:szCs w:val="24"/>
        </w:rPr>
        <w:t>закупки должен являться партнером производителя программного обеспечения системы 1С-Битрикс на территории России. Указывается ссылка на копию подтверждающего документа, приложенного к конкурсной документации Участника.</w:t>
      </w:r>
    </w:p>
    <w:p w14:paraId="6A266F41" w14:textId="26773642" w:rsidR="003B6C13" w:rsidRPr="006579BA" w:rsidRDefault="002070E1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 xml:space="preserve">Для подтверждения срока партнерства указывается год начала партнерства, и ссылка на копию подтверждающего документа, приложенного к </w:t>
      </w:r>
      <w:r w:rsidR="00F048AF" w:rsidRPr="006579BA">
        <w:rPr>
          <w:rFonts w:ascii="Times New Roman" w:hAnsi="Times New Roman" w:cs="Times New Roman"/>
          <w:b w:val="0"/>
          <w:szCs w:val="24"/>
        </w:rPr>
        <w:t>заявке</w:t>
      </w:r>
      <w:r w:rsidR="002410D0" w:rsidRPr="006579BA">
        <w:rPr>
          <w:rFonts w:ascii="Times New Roman" w:hAnsi="Times New Roman" w:cs="Times New Roman"/>
          <w:b w:val="0"/>
          <w:szCs w:val="24"/>
        </w:rPr>
        <w:t xml:space="preserve"> Участника</w:t>
      </w:r>
      <w:r w:rsidRPr="006579BA">
        <w:rPr>
          <w:rFonts w:ascii="Times New Roman" w:hAnsi="Times New Roman" w:cs="Times New Roman"/>
          <w:b w:val="0"/>
          <w:szCs w:val="24"/>
        </w:rPr>
        <w:t xml:space="preserve">. </w:t>
      </w:r>
      <w:r w:rsidR="00CC190D">
        <w:rPr>
          <w:rFonts w:ascii="Times New Roman" w:hAnsi="Times New Roman" w:cs="Times New Roman"/>
          <w:b w:val="0"/>
          <w:szCs w:val="24"/>
        </w:rPr>
        <w:t>С</w:t>
      </w:r>
      <w:r w:rsidRPr="006579BA">
        <w:rPr>
          <w:rFonts w:ascii="Times New Roman" w:hAnsi="Times New Roman" w:cs="Times New Roman"/>
          <w:b w:val="0"/>
          <w:szCs w:val="24"/>
        </w:rPr>
        <w:t xml:space="preserve">рок партнерства </w:t>
      </w:r>
      <w:r w:rsidR="00D561C4" w:rsidRPr="006579BA">
        <w:rPr>
          <w:rFonts w:ascii="Times New Roman" w:hAnsi="Times New Roman" w:cs="Times New Roman"/>
          <w:b w:val="0"/>
          <w:szCs w:val="24"/>
        </w:rPr>
        <w:t>–</w:t>
      </w:r>
      <w:r w:rsidR="0005623D" w:rsidRPr="006579BA">
        <w:rPr>
          <w:rFonts w:ascii="Times New Roman" w:hAnsi="Times New Roman" w:cs="Times New Roman"/>
          <w:b w:val="0"/>
          <w:szCs w:val="24"/>
        </w:rPr>
        <w:t xml:space="preserve"> </w:t>
      </w:r>
      <w:r w:rsidR="00CC190D">
        <w:rPr>
          <w:rFonts w:ascii="Times New Roman" w:hAnsi="Times New Roman" w:cs="Times New Roman"/>
          <w:b w:val="0"/>
          <w:szCs w:val="24"/>
        </w:rPr>
        <w:t xml:space="preserve">не менее </w:t>
      </w:r>
      <w:r w:rsidR="00402765" w:rsidRPr="006579BA">
        <w:rPr>
          <w:rFonts w:ascii="Times New Roman" w:hAnsi="Times New Roman" w:cs="Times New Roman"/>
          <w:b w:val="0"/>
          <w:szCs w:val="24"/>
        </w:rPr>
        <w:t xml:space="preserve">3 </w:t>
      </w:r>
      <w:r w:rsidR="00D561C4" w:rsidRPr="006579BA">
        <w:rPr>
          <w:rFonts w:ascii="Times New Roman" w:hAnsi="Times New Roman" w:cs="Times New Roman"/>
          <w:b w:val="0"/>
          <w:szCs w:val="24"/>
        </w:rPr>
        <w:t>лет.</w:t>
      </w:r>
    </w:p>
    <w:p w14:paraId="5F86F89D" w14:textId="77777777" w:rsidR="009A1732" w:rsidRPr="004848F9" w:rsidRDefault="009A1732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Требование о наличии сертифицированных систем менеджмента</w:t>
      </w:r>
    </w:p>
    <w:p w14:paraId="57FC7D5E" w14:textId="37A44668" w:rsidR="00A0027D" w:rsidRPr="006579BA" w:rsidRDefault="00A63233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 xml:space="preserve">Желательным является наличие у </w:t>
      </w:r>
      <w:r w:rsidR="003C3E8D" w:rsidRPr="006579BA">
        <w:rPr>
          <w:rFonts w:ascii="Times New Roman" w:hAnsi="Times New Roman" w:cs="Times New Roman"/>
          <w:b w:val="0"/>
          <w:szCs w:val="24"/>
        </w:rPr>
        <w:t>У</w:t>
      </w:r>
      <w:r w:rsidRPr="006579BA">
        <w:rPr>
          <w:rFonts w:ascii="Times New Roman" w:hAnsi="Times New Roman" w:cs="Times New Roman"/>
          <w:b w:val="0"/>
          <w:szCs w:val="24"/>
        </w:rPr>
        <w:t>частника закупки сертификата соответствия</w:t>
      </w:r>
      <w:r w:rsidR="0049563C" w:rsidRPr="006579BA">
        <w:rPr>
          <w:rFonts w:ascii="Times New Roman" w:hAnsi="Times New Roman" w:cs="Times New Roman"/>
          <w:b w:val="0"/>
          <w:szCs w:val="24"/>
        </w:rPr>
        <w:t xml:space="preserve"> </w:t>
      </w:r>
      <w:r w:rsidR="00BF7703" w:rsidRPr="00751259">
        <w:rPr>
          <w:rFonts w:ascii="Times New Roman" w:hAnsi="Times New Roman"/>
          <w:b w:val="0"/>
          <w:szCs w:val="24"/>
        </w:rPr>
        <w:t>ISO 9001:2011 или ISO 9001:2015</w:t>
      </w:r>
      <w:r w:rsidR="00BF7703" w:rsidRPr="00697ED1">
        <w:rPr>
          <w:rFonts w:ascii="Times New Roman" w:hAnsi="Times New Roman"/>
          <w:b w:val="0"/>
          <w:szCs w:val="24"/>
        </w:rPr>
        <w:t>.</w:t>
      </w:r>
    </w:p>
    <w:p w14:paraId="0C62734A" w14:textId="77777777" w:rsidR="009A1732" w:rsidRPr="004848F9" w:rsidRDefault="009A1732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Требования о наличии аккредитации в Группе «Интер РАО»</w:t>
      </w:r>
    </w:p>
    <w:p w14:paraId="37EDA630" w14:textId="77777777" w:rsidR="009A1732" w:rsidRPr="006579BA" w:rsidRDefault="00157EF0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>Участники закупки, имеющие аккредитацию в Группе «Интер РАО» в качестве поставщиков ИТ Услуг, должны приложить копию действующего Свидетельства об аккредитации в Группе «Интер РАО»</w:t>
      </w:r>
      <w:r w:rsidR="00ED2797" w:rsidRPr="006579BA">
        <w:rPr>
          <w:rFonts w:ascii="Times New Roman" w:hAnsi="Times New Roman" w:cs="Times New Roman"/>
          <w:b w:val="0"/>
          <w:szCs w:val="24"/>
        </w:rPr>
        <w:t>.</w:t>
      </w:r>
    </w:p>
    <w:p w14:paraId="330D6424" w14:textId="77777777" w:rsidR="00FC3A20" w:rsidRPr="004848F9" w:rsidRDefault="00561940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 xml:space="preserve"> </w:t>
      </w:r>
      <w:r w:rsidR="00FC3A20" w:rsidRPr="004848F9">
        <w:rPr>
          <w:rFonts w:ascii="Times New Roman" w:hAnsi="Times New Roman" w:cs="Times New Roman"/>
          <w:szCs w:val="24"/>
        </w:rPr>
        <w:t>Требования к опыту оказания аналогичных услуг</w:t>
      </w:r>
    </w:p>
    <w:p w14:paraId="23C797B7" w14:textId="77703426" w:rsidR="00313848" w:rsidRPr="00936C2F" w:rsidRDefault="00157EF0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>Участник закупки должен подтвердить наличие у него опыта оказания услуг за последние</w:t>
      </w:r>
      <w:r w:rsidR="000B613C" w:rsidRPr="006579BA">
        <w:rPr>
          <w:rFonts w:ascii="Times New Roman" w:hAnsi="Times New Roman" w:cs="Times New Roman"/>
          <w:b w:val="0"/>
          <w:szCs w:val="24"/>
        </w:rPr>
        <w:t xml:space="preserve"> пять</w:t>
      </w:r>
      <w:r w:rsidRPr="006579BA">
        <w:rPr>
          <w:rFonts w:ascii="Times New Roman" w:hAnsi="Times New Roman" w:cs="Times New Roman"/>
          <w:b w:val="0"/>
          <w:szCs w:val="24"/>
        </w:rPr>
        <w:t xml:space="preserve"> лет, </w:t>
      </w:r>
      <w:r w:rsidR="00936C2F" w:rsidRPr="009E0140">
        <w:rPr>
          <w:rFonts w:ascii="Times New Roman" w:hAnsi="Times New Roman" w:cs="Times New Roman"/>
          <w:b w:val="0"/>
          <w:szCs w:val="24"/>
        </w:rPr>
        <w:t>предшествующих дате подачи заявки на участие в данной закупке</w:t>
      </w:r>
      <w:r w:rsidR="00B927B1">
        <w:rPr>
          <w:rFonts w:ascii="Times New Roman" w:hAnsi="Times New Roman" w:cs="Times New Roman"/>
          <w:b w:val="0"/>
          <w:szCs w:val="24"/>
        </w:rPr>
        <w:t>,</w:t>
      </w:r>
      <w:r w:rsidR="00936C2F" w:rsidRPr="006579BA">
        <w:rPr>
          <w:rFonts w:ascii="Times New Roman" w:hAnsi="Times New Roman" w:cs="Times New Roman"/>
          <w:b w:val="0"/>
          <w:szCs w:val="24"/>
        </w:rPr>
        <w:t xml:space="preserve"> </w:t>
      </w:r>
      <w:r w:rsidRPr="006579BA">
        <w:rPr>
          <w:rFonts w:ascii="Times New Roman" w:hAnsi="Times New Roman" w:cs="Times New Roman"/>
          <w:b w:val="0"/>
          <w:szCs w:val="24"/>
        </w:rPr>
        <w:t>а именно</w:t>
      </w:r>
      <w:r w:rsidR="00E62876" w:rsidRPr="006579BA">
        <w:rPr>
          <w:rFonts w:ascii="Times New Roman" w:hAnsi="Times New Roman" w:cs="Times New Roman"/>
          <w:b w:val="0"/>
          <w:szCs w:val="24"/>
        </w:rPr>
        <w:t>:</w:t>
      </w:r>
    </w:p>
    <w:p w14:paraId="3B140AC4" w14:textId="60DA384A" w:rsidR="008E7225" w:rsidRPr="006579BA" w:rsidRDefault="000B613C" w:rsidP="00272EB3">
      <w:pPr>
        <w:pStyle w:val="2c"/>
        <w:numPr>
          <w:ilvl w:val="3"/>
          <w:numId w:val="19"/>
        </w:numPr>
        <w:spacing w:before="12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 xml:space="preserve">Опыт </w:t>
      </w:r>
      <w:r w:rsidR="00BF7703" w:rsidRPr="00BF7703">
        <w:rPr>
          <w:rFonts w:ascii="Times New Roman" w:hAnsi="Times New Roman" w:cs="Times New Roman"/>
          <w:b w:val="0"/>
          <w:szCs w:val="24"/>
        </w:rPr>
        <w:t>внедрения корпоративных порталов на базе программного продукта 1С-Битрикс, учитывая интеграцию с кадровыми и учетными системами фирмы «1С» - не менее трех реализованных проектов;</w:t>
      </w:r>
    </w:p>
    <w:p w14:paraId="0AEDDF64" w14:textId="0B95E85C" w:rsidR="009121A0" w:rsidRPr="00D93E53" w:rsidRDefault="009121A0" w:rsidP="00272EB3">
      <w:pPr>
        <w:pStyle w:val="2c"/>
        <w:numPr>
          <w:ilvl w:val="3"/>
          <w:numId w:val="19"/>
        </w:numPr>
        <w:spacing w:before="120"/>
        <w:rPr>
          <w:rFonts w:ascii="Times New Roman" w:hAnsi="Times New Roman"/>
          <w:b w:val="0"/>
          <w:szCs w:val="24"/>
        </w:rPr>
      </w:pPr>
      <w:r w:rsidRPr="00D93E53">
        <w:rPr>
          <w:rFonts w:ascii="Times New Roman" w:hAnsi="Times New Roman" w:cs="Times New Roman"/>
          <w:b w:val="0"/>
          <w:szCs w:val="24"/>
        </w:rPr>
        <w:t xml:space="preserve">Опыт </w:t>
      </w:r>
      <w:r w:rsidR="00BF7703" w:rsidRPr="00BF7703">
        <w:rPr>
          <w:rFonts w:ascii="Times New Roman" w:hAnsi="Times New Roman" w:cs="Times New Roman"/>
          <w:b w:val="0"/>
          <w:szCs w:val="24"/>
        </w:rPr>
        <w:t xml:space="preserve">сопровождения программных продуктов на платформе «1С </w:t>
      </w:r>
      <w:proofErr w:type="spellStart"/>
      <w:r w:rsidR="00BF7703" w:rsidRPr="00BF7703">
        <w:rPr>
          <w:rFonts w:ascii="Times New Roman" w:hAnsi="Times New Roman" w:cs="Times New Roman"/>
          <w:b w:val="0"/>
          <w:szCs w:val="24"/>
        </w:rPr>
        <w:t>Битрикс</w:t>
      </w:r>
      <w:proofErr w:type="spellEnd"/>
      <w:r w:rsidR="00BF7703" w:rsidRPr="00BF7703">
        <w:rPr>
          <w:rFonts w:ascii="Times New Roman" w:hAnsi="Times New Roman" w:cs="Times New Roman"/>
          <w:b w:val="0"/>
          <w:szCs w:val="24"/>
        </w:rPr>
        <w:t>» - как минимум один реализованный проект длительностью не менее 12 месяцев.</w:t>
      </w:r>
    </w:p>
    <w:p w14:paraId="2575A52C" w14:textId="039D868F" w:rsidR="00E851CA" w:rsidRPr="006579BA" w:rsidRDefault="00197BD6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>Необходимо указать количество договоров, соответствующих данным требованиям, их краткое описание</w:t>
      </w:r>
      <w:r w:rsidR="00CC190D">
        <w:rPr>
          <w:rFonts w:ascii="Times New Roman" w:hAnsi="Times New Roman" w:cs="Times New Roman"/>
          <w:b w:val="0"/>
          <w:szCs w:val="24"/>
        </w:rPr>
        <w:t xml:space="preserve">. </w:t>
      </w:r>
      <w:r w:rsidR="00E851CA" w:rsidRPr="006579BA">
        <w:rPr>
          <w:rFonts w:ascii="Times New Roman" w:hAnsi="Times New Roman" w:cs="Times New Roman"/>
          <w:b w:val="0"/>
          <w:szCs w:val="24"/>
        </w:rPr>
        <w:t xml:space="preserve">Информация должна быть представлена в формате Таблицы </w:t>
      </w:r>
      <w:r w:rsidRPr="006579BA">
        <w:rPr>
          <w:rFonts w:ascii="Times New Roman" w:hAnsi="Times New Roman" w:cs="Times New Roman"/>
          <w:b w:val="0"/>
          <w:szCs w:val="24"/>
        </w:rPr>
        <w:t>4</w:t>
      </w:r>
      <w:r w:rsidR="00CC190D">
        <w:rPr>
          <w:rFonts w:ascii="Times New Roman" w:hAnsi="Times New Roman" w:cs="Times New Roman"/>
          <w:b w:val="0"/>
          <w:szCs w:val="24"/>
        </w:rPr>
        <w:t xml:space="preserve">. Подтверждающие </w:t>
      </w:r>
      <w:r w:rsidR="00CC190D" w:rsidRPr="006579BA">
        <w:rPr>
          <w:rFonts w:ascii="Times New Roman" w:hAnsi="Times New Roman" w:cs="Times New Roman"/>
          <w:b w:val="0"/>
          <w:szCs w:val="24"/>
        </w:rPr>
        <w:t xml:space="preserve">документы Участника (копии договоров, акты о выполненных работах) </w:t>
      </w:r>
      <w:r w:rsidR="00CC190D">
        <w:rPr>
          <w:rFonts w:ascii="Times New Roman" w:hAnsi="Times New Roman" w:cs="Times New Roman"/>
          <w:b w:val="0"/>
          <w:szCs w:val="24"/>
        </w:rPr>
        <w:t xml:space="preserve">должны быть </w:t>
      </w:r>
      <w:r w:rsidR="00CC190D" w:rsidRPr="006579BA">
        <w:rPr>
          <w:rFonts w:ascii="Times New Roman" w:hAnsi="Times New Roman" w:cs="Times New Roman"/>
          <w:b w:val="0"/>
          <w:szCs w:val="24"/>
        </w:rPr>
        <w:t>приложен</w:t>
      </w:r>
      <w:r w:rsidR="00CC190D">
        <w:rPr>
          <w:rFonts w:ascii="Times New Roman" w:hAnsi="Times New Roman" w:cs="Times New Roman"/>
          <w:b w:val="0"/>
          <w:szCs w:val="24"/>
        </w:rPr>
        <w:t>ы</w:t>
      </w:r>
      <w:r w:rsidR="00CC190D" w:rsidRPr="006579BA">
        <w:rPr>
          <w:rFonts w:ascii="Times New Roman" w:hAnsi="Times New Roman" w:cs="Times New Roman"/>
          <w:b w:val="0"/>
          <w:szCs w:val="24"/>
        </w:rPr>
        <w:t xml:space="preserve"> к Заявке, с описанием целей и задач проектов.</w:t>
      </w:r>
    </w:p>
    <w:p w14:paraId="2D4E4694" w14:textId="77777777" w:rsidR="00E851CA" w:rsidRPr="004848F9" w:rsidRDefault="00197BD6" w:rsidP="00E851CA">
      <w:pPr>
        <w:pStyle w:val="a8"/>
        <w:tabs>
          <w:tab w:val="left" w:pos="-3402"/>
        </w:tabs>
        <w:spacing w:before="120" w:after="120"/>
        <w:ind w:left="1585"/>
        <w:jc w:val="right"/>
      </w:pPr>
      <w:r w:rsidRPr="004848F9">
        <w:t>Таблица 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273"/>
        <w:gridCol w:w="2593"/>
        <w:gridCol w:w="2085"/>
        <w:gridCol w:w="2126"/>
      </w:tblGrid>
      <w:tr w:rsidR="005C5E4E" w:rsidRPr="003F79AB" w14:paraId="02DBE471" w14:textId="77777777" w:rsidTr="00746ADA">
        <w:trPr>
          <w:trHeight w:val="1058"/>
        </w:trPr>
        <w:tc>
          <w:tcPr>
            <w:tcW w:w="562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65B15" w14:textId="77777777" w:rsidR="005C5E4E" w:rsidRPr="004848F9" w:rsidRDefault="005C5E4E" w:rsidP="00746ADA">
            <w:pPr>
              <w:spacing w:after="100" w:afterAutospacing="1"/>
              <w:jc w:val="center"/>
            </w:pPr>
            <w:r w:rsidRPr="004848F9">
              <w:t>№ п/п</w:t>
            </w:r>
          </w:p>
        </w:tc>
        <w:tc>
          <w:tcPr>
            <w:tcW w:w="2273" w:type="dxa"/>
            <w:shd w:val="clear" w:color="auto" w:fill="D9D9D9" w:themeFill="background1" w:themeFillShade="D9"/>
            <w:vAlign w:val="center"/>
          </w:tcPr>
          <w:p w14:paraId="3C10FAC3" w14:textId="77777777" w:rsidR="005C5E4E" w:rsidRPr="004848F9" w:rsidRDefault="005C5E4E" w:rsidP="00746ADA">
            <w:pPr>
              <w:spacing w:after="100" w:afterAutospacing="1"/>
              <w:jc w:val="center"/>
            </w:pPr>
            <w:r w:rsidRPr="004848F9">
              <w:t>№ позиции в справке о перечне и объемах выполнения аналогичных договоров (форма 8)</w:t>
            </w:r>
          </w:p>
        </w:tc>
        <w:tc>
          <w:tcPr>
            <w:tcW w:w="2593" w:type="dxa"/>
            <w:shd w:val="clear" w:color="auto" w:fill="D9D9D9" w:themeFill="background1" w:themeFillShade="D9"/>
            <w:vAlign w:val="center"/>
          </w:tcPr>
          <w:p w14:paraId="7270E547" w14:textId="77777777" w:rsidR="005C5E4E" w:rsidRPr="004848F9" w:rsidRDefault="005C5E4E" w:rsidP="00746ADA">
            <w:pPr>
              <w:pStyle w:val="affffe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4848F9">
              <w:rPr>
                <w:sz w:val="24"/>
                <w:szCs w:val="24"/>
              </w:rPr>
              <w:t>Сроки выполнения</w:t>
            </w:r>
            <w:r w:rsidRPr="004848F9">
              <w:rPr>
                <w:sz w:val="24"/>
                <w:szCs w:val="24"/>
              </w:rPr>
              <w:br/>
              <w:t xml:space="preserve">(год и месяц начала выполнения – год и месяц фактического или планируемого </w:t>
            </w:r>
            <w:r w:rsidRPr="004848F9">
              <w:rPr>
                <w:sz w:val="24"/>
                <w:szCs w:val="24"/>
              </w:rPr>
              <w:lastRenderedPageBreak/>
              <w:t>окончания выполнения, для незавершенных договоров — процент выполнения)</w:t>
            </w:r>
          </w:p>
        </w:tc>
        <w:tc>
          <w:tcPr>
            <w:tcW w:w="2085" w:type="dxa"/>
            <w:shd w:val="clear" w:color="auto" w:fill="D9D9D9" w:themeFill="background1" w:themeFillShade="D9"/>
            <w:vAlign w:val="center"/>
            <w:hideMark/>
          </w:tcPr>
          <w:p w14:paraId="7018B7D8" w14:textId="77777777" w:rsidR="005C5E4E" w:rsidRPr="004848F9" w:rsidRDefault="005C5E4E" w:rsidP="00746ADA">
            <w:pPr>
              <w:pStyle w:val="affffe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4848F9">
              <w:rPr>
                <w:sz w:val="24"/>
                <w:szCs w:val="24"/>
              </w:rPr>
              <w:lastRenderedPageBreak/>
              <w:t xml:space="preserve">Заказчик </w:t>
            </w:r>
            <w:r w:rsidRPr="004848F9">
              <w:rPr>
                <w:sz w:val="24"/>
                <w:szCs w:val="24"/>
              </w:rPr>
              <w:br/>
              <w:t xml:space="preserve">(наименование, адрес, контактное лицо с указанием должности, </w:t>
            </w:r>
            <w:r w:rsidRPr="004848F9">
              <w:rPr>
                <w:sz w:val="24"/>
                <w:szCs w:val="24"/>
              </w:rPr>
              <w:lastRenderedPageBreak/>
              <w:t>контактные телефоны)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F51DEC3" w14:textId="77777777" w:rsidR="005C5E4E" w:rsidRPr="004848F9" w:rsidRDefault="005C5E4E" w:rsidP="00746ADA">
            <w:pPr>
              <w:pStyle w:val="affffe"/>
              <w:spacing w:before="0" w:after="0"/>
              <w:jc w:val="center"/>
              <w:rPr>
                <w:sz w:val="24"/>
                <w:szCs w:val="24"/>
              </w:rPr>
            </w:pPr>
            <w:r w:rsidRPr="004848F9">
              <w:rPr>
                <w:sz w:val="24"/>
                <w:szCs w:val="24"/>
              </w:rPr>
              <w:lastRenderedPageBreak/>
              <w:t>Описание договора (объем и состав работ, описание основных условий договора)</w:t>
            </w:r>
          </w:p>
        </w:tc>
      </w:tr>
      <w:tr w:rsidR="005C5E4E" w:rsidRPr="004848F9" w14:paraId="17FC3C99" w14:textId="77777777" w:rsidTr="00746ADA">
        <w:trPr>
          <w:trHeight w:val="192"/>
        </w:trPr>
        <w:tc>
          <w:tcPr>
            <w:tcW w:w="562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7716E" w14:textId="77777777" w:rsidR="005C5E4E" w:rsidRPr="004848F9" w:rsidRDefault="005C5E4E" w:rsidP="00746ADA">
            <w:pPr>
              <w:spacing w:after="100" w:afterAutospacing="1"/>
              <w:jc w:val="center"/>
            </w:pPr>
            <w:r w:rsidRPr="004848F9">
              <w:t>1</w:t>
            </w:r>
          </w:p>
        </w:tc>
        <w:tc>
          <w:tcPr>
            <w:tcW w:w="2273" w:type="dxa"/>
            <w:shd w:val="clear" w:color="auto" w:fill="D9D9D9" w:themeFill="background1" w:themeFillShade="D9"/>
            <w:vAlign w:val="center"/>
          </w:tcPr>
          <w:p w14:paraId="0C277384" w14:textId="77777777" w:rsidR="005C5E4E" w:rsidRPr="004848F9" w:rsidRDefault="005C5E4E" w:rsidP="00746ADA">
            <w:pPr>
              <w:spacing w:after="100" w:afterAutospacing="1"/>
              <w:jc w:val="center"/>
            </w:pPr>
            <w:r w:rsidRPr="004848F9">
              <w:t>2</w:t>
            </w:r>
          </w:p>
        </w:tc>
        <w:tc>
          <w:tcPr>
            <w:tcW w:w="2593" w:type="dxa"/>
            <w:shd w:val="clear" w:color="auto" w:fill="D9D9D9" w:themeFill="background1" w:themeFillShade="D9"/>
            <w:vAlign w:val="center"/>
          </w:tcPr>
          <w:p w14:paraId="60873E4E" w14:textId="77777777" w:rsidR="005C5E4E" w:rsidRPr="004848F9" w:rsidRDefault="005C5E4E" w:rsidP="00746ADA">
            <w:pPr>
              <w:pStyle w:val="affffe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4848F9">
              <w:rPr>
                <w:sz w:val="24"/>
                <w:szCs w:val="24"/>
              </w:rPr>
              <w:t>3</w:t>
            </w:r>
          </w:p>
        </w:tc>
        <w:tc>
          <w:tcPr>
            <w:tcW w:w="2085" w:type="dxa"/>
            <w:shd w:val="clear" w:color="auto" w:fill="D9D9D9" w:themeFill="background1" w:themeFillShade="D9"/>
            <w:vAlign w:val="center"/>
          </w:tcPr>
          <w:p w14:paraId="3F6E2EBF" w14:textId="77777777" w:rsidR="005C5E4E" w:rsidRPr="004848F9" w:rsidRDefault="005C5E4E" w:rsidP="00746ADA">
            <w:pPr>
              <w:pStyle w:val="affffe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4848F9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1042B42" w14:textId="77777777" w:rsidR="005C5E4E" w:rsidRPr="004848F9" w:rsidRDefault="005C5E4E" w:rsidP="00746ADA">
            <w:pPr>
              <w:pStyle w:val="affffe"/>
              <w:spacing w:before="0" w:after="0"/>
              <w:jc w:val="center"/>
              <w:rPr>
                <w:sz w:val="24"/>
                <w:szCs w:val="24"/>
              </w:rPr>
            </w:pPr>
            <w:r w:rsidRPr="004848F9">
              <w:rPr>
                <w:sz w:val="24"/>
                <w:szCs w:val="24"/>
              </w:rPr>
              <w:t>5</w:t>
            </w:r>
          </w:p>
        </w:tc>
      </w:tr>
      <w:tr w:rsidR="00EC5AD2" w:rsidRPr="003F79AB" w14:paraId="1628E87E" w14:textId="77777777" w:rsidTr="0095474F">
        <w:trPr>
          <w:cantSplit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D8736" w14:textId="476E881C" w:rsidR="00EC5AD2" w:rsidRPr="00FA4916" w:rsidRDefault="00EC5AD2" w:rsidP="00755B22">
            <w:pPr>
              <w:spacing w:before="60" w:after="60"/>
              <w:jc w:val="center"/>
            </w:pPr>
            <w:r w:rsidRPr="00FA4916">
              <w:t>5.7.1</w:t>
            </w:r>
            <w:r w:rsidR="00C77C9D" w:rsidRPr="00FA4916">
              <w:t>.1</w:t>
            </w:r>
            <w:r w:rsidR="00CF0067" w:rsidRPr="00FA4916">
              <w:t xml:space="preserve"> </w:t>
            </w:r>
            <w:r w:rsidR="00BF7703" w:rsidRPr="003F13AC">
              <w:rPr>
                <w:sz w:val="22"/>
                <w:szCs w:val="22"/>
              </w:rPr>
              <w:t>Проекты внедрения корпоративных порталов на базе программного продукта «1С-Битрикс»</w:t>
            </w:r>
          </w:p>
        </w:tc>
      </w:tr>
      <w:tr w:rsidR="00EC5AD2" w:rsidRPr="00C77C9D" w14:paraId="0AD4D7F7" w14:textId="77777777" w:rsidTr="0095474F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BD8AE" w14:textId="77777777" w:rsidR="00EC5AD2" w:rsidRPr="004848F9" w:rsidRDefault="00EC5AD2" w:rsidP="0095474F">
            <w:r w:rsidRPr="004848F9">
              <w:t>1</w:t>
            </w:r>
          </w:p>
        </w:tc>
        <w:tc>
          <w:tcPr>
            <w:tcW w:w="2273" w:type="dxa"/>
          </w:tcPr>
          <w:p w14:paraId="566459CF" w14:textId="77777777" w:rsidR="00EC5AD2" w:rsidRPr="004848F9" w:rsidRDefault="00EC5AD2" w:rsidP="0095474F"/>
        </w:tc>
        <w:tc>
          <w:tcPr>
            <w:tcW w:w="2593" w:type="dxa"/>
          </w:tcPr>
          <w:p w14:paraId="62D648CB" w14:textId="77777777" w:rsidR="00EC5AD2" w:rsidRPr="004848F9" w:rsidRDefault="00EC5AD2" w:rsidP="0095474F"/>
        </w:tc>
        <w:tc>
          <w:tcPr>
            <w:tcW w:w="2085" w:type="dxa"/>
          </w:tcPr>
          <w:p w14:paraId="51B3717B" w14:textId="77777777" w:rsidR="00EC5AD2" w:rsidRPr="004848F9" w:rsidRDefault="00EC5AD2" w:rsidP="0095474F"/>
        </w:tc>
        <w:tc>
          <w:tcPr>
            <w:tcW w:w="2126" w:type="dxa"/>
          </w:tcPr>
          <w:p w14:paraId="6C155E70" w14:textId="77777777" w:rsidR="00EC5AD2" w:rsidRPr="004848F9" w:rsidRDefault="00EC5AD2" w:rsidP="0095474F"/>
        </w:tc>
      </w:tr>
      <w:tr w:rsidR="00EC5AD2" w:rsidRPr="00C77C9D" w14:paraId="210D79EB" w14:textId="77777777" w:rsidTr="0095474F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DDA27" w14:textId="77777777" w:rsidR="00EC5AD2" w:rsidRPr="004848F9" w:rsidRDefault="00EC5AD2" w:rsidP="0095474F">
            <w:r w:rsidRPr="004848F9">
              <w:t>…</w:t>
            </w:r>
          </w:p>
        </w:tc>
        <w:tc>
          <w:tcPr>
            <w:tcW w:w="2273" w:type="dxa"/>
          </w:tcPr>
          <w:p w14:paraId="6B56BF37" w14:textId="77777777" w:rsidR="00EC5AD2" w:rsidRPr="004848F9" w:rsidRDefault="00EC5AD2" w:rsidP="0095474F"/>
        </w:tc>
        <w:tc>
          <w:tcPr>
            <w:tcW w:w="2593" w:type="dxa"/>
          </w:tcPr>
          <w:p w14:paraId="79F291E5" w14:textId="77777777" w:rsidR="00EC5AD2" w:rsidRPr="004848F9" w:rsidRDefault="00EC5AD2" w:rsidP="0095474F"/>
        </w:tc>
        <w:tc>
          <w:tcPr>
            <w:tcW w:w="2085" w:type="dxa"/>
          </w:tcPr>
          <w:p w14:paraId="69D3F434" w14:textId="77777777" w:rsidR="00EC5AD2" w:rsidRPr="004848F9" w:rsidRDefault="00EC5AD2" w:rsidP="0095474F"/>
        </w:tc>
        <w:tc>
          <w:tcPr>
            <w:tcW w:w="2126" w:type="dxa"/>
          </w:tcPr>
          <w:p w14:paraId="034C4C08" w14:textId="77777777" w:rsidR="00EC5AD2" w:rsidRPr="004848F9" w:rsidRDefault="00EC5AD2" w:rsidP="0095474F"/>
        </w:tc>
      </w:tr>
      <w:tr w:rsidR="005C5E4E" w:rsidRPr="003F79AB" w14:paraId="46BB9F2D" w14:textId="77777777" w:rsidTr="00746ADA">
        <w:trPr>
          <w:cantSplit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AE9E4" w14:textId="05D97709" w:rsidR="005C5E4E" w:rsidRPr="00FA4916" w:rsidRDefault="00C77C9D" w:rsidP="00C77C9D">
            <w:pPr>
              <w:spacing w:before="60" w:after="60"/>
              <w:jc w:val="center"/>
            </w:pPr>
            <w:r w:rsidRPr="00FA4916">
              <w:t xml:space="preserve">5.7.1.2 </w:t>
            </w:r>
            <w:r w:rsidR="00BF7703">
              <w:t>Сопровождение программных продуктов на платформе «1С-Битрикс»</w:t>
            </w:r>
          </w:p>
        </w:tc>
      </w:tr>
      <w:tr w:rsidR="005C5E4E" w:rsidRPr="00C77C9D" w14:paraId="287F7453" w14:textId="77777777" w:rsidTr="00746ADA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668E7" w14:textId="77777777" w:rsidR="005C5E4E" w:rsidRPr="004848F9" w:rsidRDefault="005C5E4E" w:rsidP="00746ADA">
            <w:r w:rsidRPr="004848F9">
              <w:t>1</w:t>
            </w:r>
          </w:p>
        </w:tc>
        <w:tc>
          <w:tcPr>
            <w:tcW w:w="2273" w:type="dxa"/>
          </w:tcPr>
          <w:p w14:paraId="0A831A72" w14:textId="77777777" w:rsidR="005C5E4E" w:rsidRPr="004848F9" w:rsidRDefault="005C5E4E" w:rsidP="00746ADA"/>
        </w:tc>
        <w:tc>
          <w:tcPr>
            <w:tcW w:w="2593" w:type="dxa"/>
          </w:tcPr>
          <w:p w14:paraId="629A478D" w14:textId="77777777" w:rsidR="005C5E4E" w:rsidRPr="004848F9" w:rsidRDefault="005C5E4E" w:rsidP="00746ADA"/>
        </w:tc>
        <w:tc>
          <w:tcPr>
            <w:tcW w:w="2085" w:type="dxa"/>
          </w:tcPr>
          <w:p w14:paraId="53B7D8A5" w14:textId="77777777" w:rsidR="005C5E4E" w:rsidRPr="004848F9" w:rsidRDefault="005C5E4E" w:rsidP="00746ADA"/>
        </w:tc>
        <w:tc>
          <w:tcPr>
            <w:tcW w:w="2126" w:type="dxa"/>
          </w:tcPr>
          <w:p w14:paraId="4EFF0569" w14:textId="77777777" w:rsidR="005C5E4E" w:rsidRPr="004848F9" w:rsidRDefault="005C5E4E" w:rsidP="00746ADA"/>
        </w:tc>
      </w:tr>
      <w:tr w:rsidR="005C5E4E" w:rsidRPr="004848F9" w14:paraId="094A725A" w14:textId="77777777" w:rsidTr="00746ADA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E4C33" w14:textId="77777777" w:rsidR="005C5E4E" w:rsidRPr="004848F9" w:rsidRDefault="005C5E4E" w:rsidP="00746ADA">
            <w:r w:rsidRPr="004848F9">
              <w:t>…</w:t>
            </w:r>
          </w:p>
        </w:tc>
        <w:tc>
          <w:tcPr>
            <w:tcW w:w="2273" w:type="dxa"/>
          </w:tcPr>
          <w:p w14:paraId="1FDE1546" w14:textId="77777777" w:rsidR="005C5E4E" w:rsidRPr="004848F9" w:rsidRDefault="005C5E4E" w:rsidP="00746ADA"/>
        </w:tc>
        <w:tc>
          <w:tcPr>
            <w:tcW w:w="2593" w:type="dxa"/>
          </w:tcPr>
          <w:p w14:paraId="25E2E29E" w14:textId="77777777" w:rsidR="005C5E4E" w:rsidRPr="004848F9" w:rsidRDefault="005C5E4E" w:rsidP="00746ADA"/>
        </w:tc>
        <w:tc>
          <w:tcPr>
            <w:tcW w:w="2085" w:type="dxa"/>
          </w:tcPr>
          <w:p w14:paraId="0C1C861E" w14:textId="77777777" w:rsidR="005C5E4E" w:rsidRPr="004848F9" w:rsidRDefault="005C5E4E" w:rsidP="00746ADA"/>
        </w:tc>
        <w:tc>
          <w:tcPr>
            <w:tcW w:w="2126" w:type="dxa"/>
          </w:tcPr>
          <w:p w14:paraId="3D51E1A6" w14:textId="77777777" w:rsidR="005C5E4E" w:rsidRPr="004848F9" w:rsidRDefault="005C5E4E" w:rsidP="00746ADA"/>
        </w:tc>
      </w:tr>
    </w:tbl>
    <w:p w14:paraId="727E0685" w14:textId="0646EEA3" w:rsidR="00F72677" w:rsidRPr="00F72677" w:rsidRDefault="00CC190D" w:rsidP="009E0140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П</w:t>
      </w:r>
      <w:r w:rsidR="00F72677" w:rsidRPr="002D28A6">
        <w:rPr>
          <w:rFonts w:ascii="Times New Roman" w:hAnsi="Times New Roman" w:cs="Times New Roman"/>
          <w:b w:val="0"/>
          <w:szCs w:val="24"/>
        </w:rPr>
        <w:t>ред</w:t>
      </w:r>
      <w:r>
        <w:rPr>
          <w:rFonts w:ascii="Times New Roman" w:hAnsi="Times New Roman" w:cs="Times New Roman"/>
          <w:b w:val="0"/>
          <w:szCs w:val="24"/>
        </w:rPr>
        <w:t>о</w:t>
      </w:r>
      <w:r w:rsidR="00F72677" w:rsidRPr="002D28A6">
        <w:rPr>
          <w:rFonts w:ascii="Times New Roman" w:hAnsi="Times New Roman" w:cs="Times New Roman"/>
          <w:b w:val="0"/>
          <w:szCs w:val="24"/>
        </w:rPr>
        <w:t>ставление Участником закупки в составе своего предложения положительных отзывов от Заказчиков по ранее выполненным проектам</w:t>
      </w:r>
      <w:r w:rsidRPr="00CC190D">
        <w:rPr>
          <w:rFonts w:ascii="Times New Roman" w:hAnsi="Times New Roman" w:cs="Times New Roman"/>
          <w:b w:val="0"/>
          <w:szCs w:val="24"/>
        </w:rPr>
        <w:t xml:space="preserve"> </w:t>
      </w:r>
      <w:r w:rsidRPr="002D28A6">
        <w:rPr>
          <w:rFonts w:ascii="Times New Roman" w:hAnsi="Times New Roman" w:cs="Times New Roman"/>
          <w:b w:val="0"/>
          <w:szCs w:val="24"/>
        </w:rPr>
        <w:t>является</w:t>
      </w:r>
      <w:r w:rsidRPr="00CC190D">
        <w:rPr>
          <w:rFonts w:ascii="Times New Roman" w:hAnsi="Times New Roman" w:cs="Times New Roman"/>
          <w:b w:val="0"/>
          <w:szCs w:val="24"/>
        </w:rPr>
        <w:t xml:space="preserve"> </w:t>
      </w:r>
      <w:r>
        <w:rPr>
          <w:rFonts w:ascii="Times New Roman" w:hAnsi="Times New Roman" w:cs="Times New Roman"/>
          <w:b w:val="0"/>
          <w:szCs w:val="24"/>
        </w:rPr>
        <w:t>ж</w:t>
      </w:r>
      <w:r w:rsidRPr="002D28A6">
        <w:rPr>
          <w:rFonts w:ascii="Times New Roman" w:hAnsi="Times New Roman" w:cs="Times New Roman"/>
          <w:b w:val="0"/>
          <w:szCs w:val="24"/>
        </w:rPr>
        <w:t>елательным</w:t>
      </w:r>
      <w:r>
        <w:rPr>
          <w:rFonts w:ascii="Times New Roman" w:hAnsi="Times New Roman" w:cs="Times New Roman"/>
          <w:b w:val="0"/>
          <w:szCs w:val="24"/>
        </w:rPr>
        <w:t>.</w:t>
      </w:r>
    </w:p>
    <w:p w14:paraId="2742F0ED" w14:textId="78FA3E21" w:rsidR="00021DF7" w:rsidRPr="004848F9" w:rsidRDefault="002D28A6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9E0140">
        <w:rPr>
          <w:b w:val="0"/>
        </w:rPr>
        <w:t>.</w:t>
      </w:r>
      <w:r w:rsidR="00FC3A20" w:rsidRPr="004848F9">
        <w:rPr>
          <w:rFonts w:ascii="Times New Roman" w:hAnsi="Times New Roman" w:cs="Times New Roman"/>
          <w:szCs w:val="24"/>
        </w:rPr>
        <w:t>Требования к опыту поставки</w:t>
      </w:r>
      <w:r w:rsidR="00CC190D">
        <w:rPr>
          <w:rFonts w:ascii="Times New Roman" w:hAnsi="Times New Roman" w:cs="Times New Roman"/>
          <w:szCs w:val="24"/>
        </w:rPr>
        <w:t xml:space="preserve"> аналогичных товаров</w:t>
      </w:r>
    </w:p>
    <w:p w14:paraId="4E216A58" w14:textId="77777777" w:rsidR="00813DB1" w:rsidRPr="006579BA" w:rsidRDefault="00190E19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 xml:space="preserve">Не </w:t>
      </w:r>
      <w:r w:rsidR="00433BF4" w:rsidRPr="006579BA">
        <w:rPr>
          <w:rFonts w:ascii="Times New Roman" w:hAnsi="Times New Roman" w:cs="Times New Roman"/>
          <w:b w:val="0"/>
          <w:szCs w:val="24"/>
        </w:rPr>
        <w:t>устанавливаются</w:t>
      </w:r>
      <w:r w:rsidR="00021DF7" w:rsidRPr="006579BA">
        <w:rPr>
          <w:rFonts w:ascii="Times New Roman" w:hAnsi="Times New Roman" w:cs="Times New Roman"/>
          <w:b w:val="0"/>
          <w:szCs w:val="24"/>
        </w:rPr>
        <w:t>.</w:t>
      </w:r>
      <w:r w:rsidR="00852DCD" w:rsidRPr="006579BA">
        <w:rPr>
          <w:rFonts w:ascii="Times New Roman" w:hAnsi="Times New Roman" w:cs="Times New Roman"/>
          <w:b w:val="0"/>
          <w:szCs w:val="24"/>
        </w:rPr>
        <w:t xml:space="preserve"> </w:t>
      </w:r>
    </w:p>
    <w:p w14:paraId="72F99F49" w14:textId="77777777" w:rsidR="00FC3A20" w:rsidRPr="004848F9" w:rsidRDefault="00FC3A20" w:rsidP="00272EB3">
      <w:pPr>
        <w:pStyle w:val="2c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 xml:space="preserve">Требования к субподрядным организациям </w:t>
      </w:r>
    </w:p>
    <w:p w14:paraId="6D60B43E" w14:textId="77777777" w:rsidR="00D348FD" w:rsidRPr="006579BA" w:rsidRDefault="009A1732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>Требования, указанные в пунктах 5.1.</w:t>
      </w:r>
      <w:r w:rsidR="00C90D6B" w:rsidRPr="006579BA">
        <w:rPr>
          <w:rFonts w:ascii="Times New Roman" w:hAnsi="Times New Roman" w:cs="Times New Roman"/>
          <w:b w:val="0"/>
          <w:szCs w:val="24"/>
        </w:rPr>
        <w:t xml:space="preserve"> – </w:t>
      </w:r>
      <w:r w:rsidRPr="006579BA">
        <w:rPr>
          <w:rFonts w:ascii="Times New Roman" w:hAnsi="Times New Roman" w:cs="Times New Roman"/>
          <w:b w:val="0"/>
          <w:szCs w:val="24"/>
        </w:rPr>
        <w:t>5.</w:t>
      </w:r>
      <w:r w:rsidR="00F048AF" w:rsidRPr="006579BA">
        <w:rPr>
          <w:rFonts w:ascii="Times New Roman" w:hAnsi="Times New Roman" w:cs="Times New Roman"/>
          <w:b w:val="0"/>
          <w:szCs w:val="24"/>
        </w:rPr>
        <w:t>8</w:t>
      </w:r>
      <w:r w:rsidRPr="006579BA">
        <w:rPr>
          <w:rFonts w:ascii="Times New Roman" w:hAnsi="Times New Roman" w:cs="Times New Roman"/>
          <w:b w:val="0"/>
          <w:szCs w:val="24"/>
        </w:rPr>
        <w:t xml:space="preserve"> применимы к привлекаемым участниками субподрядчикам, в объеме поручаемых им работ согласно «Плану распределения работ между генеральным подрядчиком и субподрядными организациями»</w:t>
      </w:r>
      <w:r w:rsidR="00ED759C" w:rsidRPr="006579BA">
        <w:rPr>
          <w:rFonts w:ascii="Times New Roman" w:hAnsi="Times New Roman" w:cs="Times New Roman"/>
          <w:b w:val="0"/>
          <w:szCs w:val="24"/>
        </w:rPr>
        <w:t>.</w:t>
      </w:r>
      <w:r w:rsidRPr="006579BA">
        <w:rPr>
          <w:rFonts w:ascii="Times New Roman" w:hAnsi="Times New Roman" w:cs="Times New Roman"/>
          <w:b w:val="0"/>
          <w:szCs w:val="24"/>
        </w:rPr>
        <w:t xml:space="preserve"> </w:t>
      </w:r>
    </w:p>
    <w:p w14:paraId="31EFB120" w14:textId="77777777" w:rsidR="009A1732" w:rsidRPr="006579BA" w:rsidRDefault="00C72AEA" w:rsidP="00272EB3">
      <w:pPr>
        <w:pStyle w:val="2c"/>
        <w:numPr>
          <w:ilvl w:val="2"/>
          <w:numId w:val="19"/>
        </w:numPr>
        <w:spacing w:before="120"/>
        <w:ind w:left="284" w:firstLine="0"/>
        <w:rPr>
          <w:rFonts w:ascii="Times New Roman" w:hAnsi="Times New Roman"/>
          <w:b w:val="0"/>
          <w:szCs w:val="24"/>
        </w:rPr>
      </w:pPr>
      <w:r w:rsidRPr="006579BA">
        <w:rPr>
          <w:rFonts w:ascii="Times New Roman" w:hAnsi="Times New Roman" w:cs="Times New Roman"/>
          <w:b w:val="0"/>
          <w:szCs w:val="24"/>
        </w:rPr>
        <w:t>Документы, подтверждающие соответствие привлекаемых субподрядчиков требованиям, должны быть предоставлены в составе заявки участника</w:t>
      </w:r>
      <w:r w:rsidR="009A1732" w:rsidRPr="006579BA">
        <w:rPr>
          <w:rFonts w:ascii="Times New Roman" w:hAnsi="Times New Roman" w:cs="Times New Roman"/>
          <w:b w:val="0"/>
          <w:szCs w:val="24"/>
        </w:rPr>
        <w:t>.</w:t>
      </w:r>
    </w:p>
    <w:p w14:paraId="4FF6068F" w14:textId="3339D3F3" w:rsidR="00FC3A20" w:rsidRPr="004848F9" w:rsidRDefault="00FC3A20" w:rsidP="00894766">
      <w:pPr>
        <w:pStyle w:val="2c"/>
        <w:numPr>
          <w:ilvl w:val="0"/>
          <w:numId w:val="44"/>
        </w:numPr>
        <w:outlineLvl w:val="0"/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ПРИЛОЖЕНИЯ К ТЗ</w:t>
      </w:r>
    </w:p>
    <w:p w14:paraId="2C668394" w14:textId="77777777" w:rsidR="00FC3A20" w:rsidRPr="004848F9" w:rsidRDefault="00852DCD" w:rsidP="00C72AEA">
      <w:pPr>
        <w:tabs>
          <w:tab w:val="left" w:pos="-3402"/>
        </w:tabs>
        <w:spacing w:before="120" w:after="120" w:line="240" w:lineRule="auto"/>
        <w:ind w:firstLine="426"/>
        <w:jc w:val="both"/>
      </w:pPr>
      <w:r w:rsidRPr="004848F9">
        <w:t xml:space="preserve">Приложение </w:t>
      </w:r>
      <w:r w:rsidR="00D71E12" w:rsidRPr="004848F9">
        <w:t xml:space="preserve">№ </w:t>
      </w:r>
      <w:r w:rsidRPr="004848F9">
        <w:t>1. Состав оказываемых ИТ-услуг</w:t>
      </w:r>
      <w:r w:rsidR="00EE0B8C" w:rsidRPr="004848F9">
        <w:t>.</w:t>
      </w:r>
    </w:p>
    <w:p w14:paraId="73D28041" w14:textId="77777777" w:rsidR="008B513C" w:rsidRPr="004848F9" w:rsidRDefault="008B513C" w:rsidP="00C72AEA">
      <w:pPr>
        <w:tabs>
          <w:tab w:val="left" w:pos="-3402"/>
        </w:tabs>
        <w:spacing w:before="120" w:after="120" w:line="240" w:lineRule="auto"/>
        <w:ind w:firstLine="426"/>
        <w:jc w:val="both"/>
      </w:pPr>
      <w:r w:rsidRPr="004848F9">
        <w:t>Приложение № 2. Типовое соглашение об уровне обслуживания (SLA)</w:t>
      </w:r>
      <w:r w:rsidR="00EE0B8C" w:rsidRPr="004848F9">
        <w:t>.</w:t>
      </w:r>
    </w:p>
    <w:p w14:paraId="6D8F465B" w14:textId="77777777" w:rsidR="00C72AEA" w:rsidRPr="004848F9" w:rsidRDefault="00C72AEA" w:rsidP="00C72AEA">
      <w:pPr>
        <w:tabs>
          <w:tab w:val="left" w:pos="-3402"/>
        </w:tabs>
        <w:spacing w:before="120" w:after="120" w:line="240" w:lineRule="auto"/>
        <w:ind w:left="426"/>
        <w:jc w:val="both"/>
      </w:pPr>
      <w:r w:rsidRPr="004848F9">
        <w:t>Приложение № 3. Соглашение о конфиденциальности (ОБРАЗЕЦ) для юридических лиц.</w:t>
      </w:r>
    </w:p>
    <w:p w14:paraId="2C8AFDEE" w14:textId="77777777" w:rsidR="00584E0E" w:rsidRPr="004848F9" w:rsidRDefault="00C72AEA" w:rsidP="00C72AEA">
      <w:pPr>
        <w:tabs>
          <w:tab w:val="left" w:pos="-3402"/>
        </w:tabs>
        <w:spacing w:before="120" w:after="120" w:line="240" w:lineRule="auto"/>
        <w:ind w:firstLine="426"/>
        <w:jc w:val="both"/>
      </w:pPr>
      <w:r w:rsidRPr="004848F9">
        <w:t>Приложение №4. Поручение на обработку персональных данных.</w:t>
      </w:r>
    </w:p>
    <w:p w14:paraId="6B3C6A73" w14:textId="77777777" w:rsidR="00C72AEA" w:rsidRPr="004848F9" w:rsidRDefault="00C72AEA" w:rsidP="00852DCD">
      <w:pPr>
        <w:rPr>
          <w:lang w:eastAsia="ru-RU"/>
        </w:rPr>
      </w:pPr>
    </w:p>
    <w:p w14:paraId="07CCB990" w14:textId="77777777" w:rsidR="00FC3A20" w:rsidRPr="004848F9" w:rsidRDefault="00FC3A20" w:rsidP="00852DCD">
      <w:pPr>
        <w:rPr>
          <w:i/>
          <w:color w:val="00B0F0"/>
          <w:lang w:eastAsia="ru-RU"/>
        </w:rPr>
      </w:pPr>
      <w:r w:rsidRPr="004848F9">
        <w:rPr>
          <w:lang w:eastAsia="ru-RU"/>
        </w:rPr>
        <w:t xml:space="preserve">Согласовано: </w:t>
      </w:r>
    </w:p>
    <w:p w14:paraId="53F77F7C" w14:textId="77777777" w:rsidR="00FC3A20" w:rsidRPr="004848F9" w:rsidRDefault="00852DCD" w:rsidP="000818F9">
      <w:pPr>
        <w:ind w:firstLine="708"/>
        <w:rPr>
          <w:lang w:eastAsia="ru-RU"/>
        </w:rPr>
      </w:pPr>
      <w:r w:rsidRPr="004848F9">
        <w:rPr>
          <w:lang w:eastAsia="ru-RU"/>
        </w:rPr>
        <w:t xml:space="preserve">Руководитель Практики </w:t>
      </w:r>
      <w:r w:rsidR="001F3901" w:rsidRPr="004848F9">
        <w:rPr>
          <w:lang w:eastAsia="ru-RU"/>
        </w:rPr>
        <w:t>_______________</w:t>
      </w:r>
      <w:r w:rsidR="00FC3A20" w:rsidRPr="004848F9">
        <w:rPr>
          <w:lang w:eastAsia="ru-RU"/>
        </w:rPr>
        <w:t xml:space="preserve"> </w:t>
      </w:r>
      <w:r w:rsidR="0049563C" w:rsidRPr="004848F9">
        <w:rPr>
          <w:lang w:eastAsia="ru-RU"/>
        </w:rPr>
        <w:t>/</w:t>
      </w:r>
      <w:r w:rsidR="00FC3A20" w:rsidRPr="004848F9">
        <w:rPr>
          <w:lang w:eastAsia="ru-RU"/>
        </w:rPr>
        <w:t xml:space="preserve"> </w:t>
      </w:r>
      <w:r w:rsidR="001130E5" w:rsidRPr="004848F9">
        <w:rPr>
          <w:lang w:eastAsia="ru-RU"/>
        </w:rPr>
        <w:t>__________________</w:t>
      </w:r>
      <w:r w:rsidR="0049563C" w:rsidRPr="004848F9">
        <w:rPr>
          <w:lang w:eastAsia="ru-RU"/>
        </w:rPr>
        <w:t xml:space="preserve"> /</w:t>
      </w:r>
      <w:r w:rsidR="00FC3A20" w:rsidRPr="004848F9">
        <w:rPr>
          <w:lang w:eastAsia="ru-RU"/>
        </w:rPr>
        <w:t xml:space="preserve"> ___________</w:t>
      </w:r>
    </w:p>
    <w:p w14:paraId="58E29E66" w14:textId="77777777" w:rsidR="00852DCD" w:rsidRPr="004848F9" w:rsidRDefault="00DB7D68" w:rsidP="0049563C">
      <w:pPr>
        <w:tabs>
          <w:tab w:val="left" w:pos="5387"/>
        </w:tabs>
        <w:ind w:left="2832"/>
        <w:rPr>
          <w:vertAlign w:val="superscript"/>
          <w:lang w:eastAsia="ru-RU"/>
        </w:rPr>
      </w:pPr>
      <w:r w:rsidRPr="004848F9">
        <w:rPr>
          <w:vertAlign w:val="superscript"/>
          <w:lang w:eastAsia="ru-RU"/>
        </w:rPr>
        <w:lastRenderedPageBreak/>
        <w:t xml:space="preserve"> </w:t>
      </w:r>
      <w:r w:rsidR="00852DCD" w:rsidRPr="004848F9">
        <w:rPr>
          <w:vertAlign w:val="superscript"/>
          <w:lang w:eastAsia="ru-RU"/>
        </w:rPr>
        <w:t>[подпись]</w:t>
      </w:r>
      <w:r w:rsidRPr="004848F9">
        <w:rPr>
          <w:vertAlign w:val="superscript"/>
          <w:lang w:eastAsia="ru-RU"/>
        </w:rPr>
        <w:t xml:space="preserve"> </w:t>
      </w:r>
      <w:r w:rsidR="00852DCD" w:rsidRPr="004848F9">
        <w:rPr>
          <w:vertAlign w:val="superscript"/>
          <w:lang w:eastAsia="ru-RU"/>
        </w:rPr>
        <w:tab/>
      </w:r>
      <w:r w:rsidR="00852DCD" w:rsidRPr="004848F9">
        <w:rPr>
          <w:vertAlign w:val="superscript"/>
          <w:lang w:eastAsia="ru-RU"/>
        </w:rPr>
        <w:tab/>
      </w:r>
      <w:r w:rsidRPr="004848F9">
        <w:rPr>
          <w:vertAlign w:val="superscript"/>
          <w:lang w:eastAsia="ru-RU"/>
        </w:rPr>
        <w:tab/>
      </w:r>
      <w:r w:rsidRPr="004848F9">
        <w:rPr>
          <w:vertAlign w:val="superscript"/>
          <w:lang w:eastAsia="ru-RU"/>
        </w:rPr>
        <w:tab/>
      </w:r>
      <w:r w:rsidR="00852DCD" w:rsidRPr="004848F9">
        <w:rPr>
          <w:vertAlign w:val="superscript"/>
          <w:lang w:eastAsia="ru-RU"/>
        </w:rPr>
        <w:t>[дата]</w:t>
      </w:r>
    </w:p>
    <w:p w14:paraId="08E38D8B" w14:textId="77777777" w:rsidR="00FC3A20" w:rsidRPr="004848F9" w:rsidRDefault="00FC3A20" w:rsidP="00FC3A20">
      <w:pPr>
        <w:rPr>
          <w:lang w:eastAsia="ru-RU"/>
        </w:rPr>
      </w:pPr>
      <w:r w:rsidRPr="004848F9">
        <w:rPr>
          <w:lang w:eastAsia="ru-RU"/>
        </w:rPr>
        <w:t>Ответственный исполнитель:</w:t>
      </w:r>
    </w:p>
    <w:p w14:paraId="1CB9C2D9" w14:textId="77777777" w:rsidR="00852DCD" w:rsidRPr="004848F9" w:rsidRDefault="00852DCD" w:rsidP="00FC3A20">
      <w:pPr>
        <w:rPr>
          <w:lang w:eastAsia="ru-RU"/>
        </w:rPr>
      </w:pPr>
    </w:p>
    <w:p w14:paraId="1D74BEE6" w14:textId="77777777" w:rsidR="00FC3A20" w:rsidRPr="004848F9" w:rsidRDefault="00852DCD" w:rsidP="000818F9">
      <w:pPr>
        <w:ind w:firstLine="708"/>
        <w:rPr>
          <w:lang w:eastAsia="ru-RU"/>
        </w:rPr>
      </w:pPr>
      <w:r w:rsidRPr="004848F9">
        <w:rPr>
          <w:lang w:eastAsia="ru-RU"/>
        </w:rPr>
        <w:t xml:space="preserve">Руководитель направления </w:t>
      </w:r>
      <w:r w:rsidR="001F3901" w:rsidRPr="004848F9">
        <w:rPr>
          <w:lang w:eastAsia="ru-RU"/>
        </w:rPr>
        <w:t>_________</w:t>
      </w:r>
      <w:r w:rsidR="00FC3A20" w:rsidRPr="004848F9">
        <w:rPr>
          <w:lang w:eastAsia="ru-RU"/>
        </w:rPr>
        <w:t xml:space="preserve">___ </w:t>
      </w:r>
      <w:r w:rsidR="00F071F3" w:rsidRPr="004848F9">
        <w:rPr>
          <w:lang w:eastAsia="ru-RU"/>
        </w:rPr>
        <w:t>/</w:t>
      </w:r>
      <w:r w:rsidR="001130E5" w:rsidRPr="004848F9">
        <w:rPr>
          <w:lang w:eastAsia="ru-RU"/>
        </w:rPr>
        <w:t>__________________</w:t>
      </w:r>
      <w:r w:rsidR="00B546B8" w:rsidRPr="004848F9">
        <w:rPr>
          <w:lang w:eastAsia="ru-RU"/>
        </w:rPr>
        <w:t>/</w:t>
      </w:r>
      <w:r w:rsidR="00FC3A20" w:rsidRPr="004848F9">
        <w:rPr>
          <w:lang w:eastAsia="ru-RU"/>
        </w:rPr>
        <w:t xml:space="preserve"> ________</w:t>
      </w:r>
    </w:p>
    <w:p w14:paraId="22CC3CA5" w14:textId="77777777" w:rsidR="00FC3A20" w:rsidRPr="004848F9" w:rsidRDefault="00DB7D68" w:rsidP="00B546B8">
      <w:pPr>
        <w:ind w:left="2832"/>
        <w:rPr>
          <w:vertAlign w:val="superscript"/>
          <w:lang w:eastAsia="ru-RU"/>
        </w:rPr>
      </w:pPr>
      <w:r w:rsidRPr="004848F9">
        <w:rPr>
          <w:vertAlign w:val="superscript"/>
          <w:lang w:eastAsia="ru-RU"/>
        </w:rPr>
        <w:t xml:space="preserve"> </w:t>
      </w:r>
      <w:r w:rsidR="00FC3A20" w:rsidRPr="004848F9">
        <w:rPr>
          <w:vertAlign w:val="superscript"/>
          <w:lang w:eastAsia="ru-RU"/>
        </w:rPr>
        <w:t>[подпись]</w:t>
      </w:r>
      <w:r w:rsidRPr="004848F9">
        <w:rPr>
          <w:vertAlign w:val="superscript"/>
          <w:lang w:eastAsia="ru-RU"/>
        </w:rPr>
        <w:tab/>
      </w:r>
      <w:r w:rsidRPr="004848F9">
        <w:rPr>
          <w:vertAlign w:val="superscript"/>
          <w:lang w:eastAsia="ru-RU"/>
        </w:rPr>
        <w:tab/>
      </w:r>
      <w:r w:rsidRPr="004848F9">
        <w:rPr>
          <w:vertAlign w:val="superscript"/>
          <w:lang w:eastAsia="ru-RU"/>
        </w:rPr>
        <w:tab/>
      </w:r>
      <w:r w:rsidRPr="004848F9">
        <w:rPr>
          <w:vertAlign w:val="superscript"/>
          <w:lang w:eastAsia="ru-RU"/>
        </w:rPr>
        <w:tab/>
      </w:r>
      <w:r w:rsidRPr="004848F9">
        <w:rPr>
          <w:vertAlign w:val="superscript"/>
          <w:lang w:eastAsia="ru-RU"/>
        </w:rPr>
        <w:tab/>
      </w:r>
      <w:r w:rsidR="00FC3A20" w:rsidRPr="004848F9">
        <w:rPr>
          <w:vertAlign w:val="superscript"/>
          <w:lang w:eastAsia="ru-RU"/>
        </w:rPr>
        <w:t>[дата]</w:t>
      </w:r>
    </w:p>
    <w:p w14:paraId="103F5D89" w14:textId="6AE2915A" w:rsidR="00392C9E" w:rsidRPr="004848F9" w:rsidRDefault="00E46977" w:rsidP="00865A7D">
      <w:pPr>
        <w:rPr>
          <w:lang w:eastAsia="ru-RU"/>
        </w:rPr>
      </w:pPr>
      <w:r w:rsidRPr="004848F9">
        <w:rPr>
          <w:lang w:eastAsia="ru-RU"/>
        </w:rPr>
        <w:t xml:space="preserve">информация для контактов: </w:t>
      </w:r>
    </w:p>
    <w:p w14:paraId="69F41135" w14:textId="77777777" w:rsidR="00DE54FA" w:rsidRPr="004848F9" w:rsidRDefault="00DB7D68" w:rsidP="00B70AB1">
      <w:pPr>
        <w:rPr>
          <w:lang w:eastAsia="ru-RU"/>
        </w:rPr>
        <w:sectPr w:rsidR="00DE54FA" w:rsidRPr="004848F9" w:rsidSect="006D3614">
          <w:headerReference w:type="default" r:id="rId8"/>
          <w:footerReference w:type="default" r:id="rId9"/>
          <w:pgSz w:w="11906" w:h="16838"/>
          <w:pgMar w:top="1134" w:right="851" w:bottom="1134" w:left="1701" w:header="284" w:footer="590" w:gutter="0"/>
          <w:cols w:space="720"/>
          <w:docGrid w:linePitch="326"/>
        </w:sectPr>
      </w:pPr>
      <w:r w:rsidRPr="004848F9">
        <w:rPr>
          <w:lang w:eastAsia="ru-RU"/>
        </w:rPr>
        <w:t xml:space="preserve"> </w:t>
      </w:r>
      <w:r w:rsidR="00E46977" w:rsidRPr="004848F9">
        <w:rPr>
          <w:lang w:eastAsia="ru-RU"/>
        </w:rPr>
        <w:t>е-</w:t>
      </w:r>
      <w:proofErr w:type="spellStart"/>
      <w:r w:rsidR="00E46977" w:rsidRPr="004848F9">
        <w:rPr>
          <w:lang w:eastAsia="ru-RU"/>
        </w:rPr>
        <w:t>mail</w:t>
      </w:r>
      <w:proofErr w:type="spellEnd"/>
      <w:r w:rsidR="00E46977" w:rsidRPr="004848F9">
        <w:rPr>
          <w:lang w:eastAsia="ru-RU"/>
        </w:rPr>
        <w:t>:</w:t>
      </w:r>
      <w:r w:rsidRPr="004848F9">
        <w:rPr>
          <w:lang w:eastAsia="ru-RU"/>
        </w:rPr>
        <w:t xml:space="preserve"> </w:t>
      </w:r>
      <w:r w:rsidR="00392C9E" w:rsidRPr="004848F9">
        <w:rPr>
          <w:lang w:eastAsia="ru-RU"/>
        </w:rPr>
        <w:t>__________________</w:t>
      </w:r>
    </w:p>
    <w:p w14:paraId="5345002F" w14:textId="77777777" w:rsidR="00DE54FA" w:rsidRPr="004848F9" w:rsidRDefault="00DE54FA" w:rsidP="00DE54FA">
      <w:pPr>
        <w:pStyle w:val="11"/>
        <w:spacing w:after="0" w:line="240" w:lineRule="auto"/>
        <w:jc w:val="right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lastRenderedPageBreak/>
        <w:t xml:space="preserve">Приложение № 1 к Техническому заданию на закупку услуг </w:t>
      </w:r>
    </w:p>
    <w:p w14:paraId="1924F46D" w14:textId="77777777" w:rsidR="00DE54FA" w:rsidRPr="004848F9" w:rsidRDefault="00DE54FA" w:rsidP="000C27B1">
      <w:pPr>
        <w:rPr>
          <w:color w:val="000000"/>
        </w:rPr>
      </w:pPr>
    </w:p>
    <w:p w14:paraId="39C1BBE9" w14:textId="77777777" w:rsidR="009B3AC2" w:rsidRPr="004848F9" w:rsidRDefault="009B3AC2" w:rsidP="009B3AC2">
      <w:pPr>
        <w:jc w:val="center"/>
        <w:rPr>
          <w:b/>
          <w:color w:val="000000"/>
        </w:rPr>
      </w:pPr>
      <w:r w:rsidRPr="004848F9">
        <w:rPr>
          <w:b/>
          <w:color w:val="000000"/>
        </w:rPr>
        <w:t>Состав оказываемых ИТ – Услуг</w:t>
      </w:r>
    </w:p>
    <w:tbl>
      <w:tblPr>
        <w:tblStyle w:val="aa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662"/>
        <w:gridCol w:w="3402"/>
      </w:tblGrid>
      <w:tr w:rsidR="009B3AC2" w:rsidRPr="004848F9" w14:paraId="485BD36C" w14:textId="77777777" w:rsidTr="00CC3926">
        <w:trPr>
          <w:cantSplit/>
          <w:trHeight w:val="1134"/>
          <w:tblHeader/>
        </w:trPr>
        <w:tc>
          <w:tcPr>
            <w:tcW w:w="6662" w:type="dxa"/>
            <w:shd w:val="clear" w:color="auto" w:fill="D9D9D9" w:themeFill="background1" w:themeFillShade="D9"/>
            <w:vAlign w:val="center"/>
            <w:hideMark/>
          </w:tcPr>
          <w:p w14:paraId="5852A9F7" w14:textId="77777777" w:rsidR="009B3AC2" w:rsidRPr="004848F9" w:rsidRDefault="009B3AC2" w:rsidP="00CC3926">
            <w:pPr>
              <w:jc w:val="center"/>
              <w:rPr>
                <w:b/>
                <w:bCs/>
                <w:color w:val="000000"/>
              </w:rPr>
            </w:pPr>
            <w:r w:rsidRPr="004848F9">
              <w:rPr>
                <w:b/>
                <w:color w:val="000000"/>
              </w:rPr>
              <w:t xml:space="preserve">ИТ - Услуга </w:t>
            </w:r>
          </w:p>
          <w:p w14:paraId="764F5E24" w14:textId="77777777" w:rsidR="009B3AC2" w:rsidRPr="004848F9" w:rsidRDefault="009B3AC2" w:rsidP="00CC3926">
            <w:pPr>
              <w:jc w:val="center"/>
            </w:pPr>
            <w:r w:rsidRPr="004848F9">
              <w:rPr>
                <w:color w:val="000000"/>
              </w:rPr>
              <w:t>[К</w:t>
            </w:r>
            <w:r w:rsidRPr="004848F9">
              <w:rPr>
                <w:i/>
                <w:color w:val="000000"/>
              </w:rPr>
              <w:t>од Услуги</w:t>
            </w:r>
            <w:r w:rsidRPr="004848F9">
              <w:rPr>
                <w:color w:val="000000"/>
              </w:rPr>
              <w:t>] [</w:t>
            </w:r>
            <w:r w:rsidRPr="004848F9">
              <w:rPr>
                <w:i/>
                <w:color w:val="000000"/>
              </w:rPr>
              <w:t>Название Услуги</w:t>
            </w:r>
            <w:r w:rsidRPr="004848F9">
              <w:rPr>
                <w:color w:val="000000"/>
              </w:rPr>
              <w:t>]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14:paraId="5DDB7D1E" w14:textId="77777777" w:rsidR="009B3AC2" w:rsidRPr="004848F9" w:rsidRDefault="009B3AC2" w:rsidP="00CC3926">
            <w:pPr>
              <w:jc w:val="center"/>
            </w:pPr>
            <w:r w:rsidRPr="004848F9">
              <w:rPr>
                <w:b/>
                <w:color w:val="000000"/>
              </w:rPr>
              <w:t>Масштаб Услуги</w:t>
            </w:r>
          </w:p>
        </w:tc>
      </w:tr>
      <w:tr w:rsidR="009B3AC2" w:rsidRPr="006063F8" w14:paraId="04749C26" w14:textId="77777777" w:rsidTr="00CC3926">
        <w:trPr>
          <w:cantSplit/>
          <w:trHeight w:val="569"/>
          <w:tblHeader/>
        </w:trPr>
        <w:tc>
          <w:tcPr>
            <w:tcW w:w="6662" w:type="dxa"/>
            <w:shd w:val="clear" w:color="auto" w:fill="auto"/>
            <w:vAlign w:val="center"/>
          </w:tcPr>
          <w:p w14:paraId="05CAA2D1" w14:textId="240D4F61" w:rsidR="009B3AC2" w:rsidRPr="004848F9" w:rsidRDefault="00BF7703" w:rsidP="001C298F">
            <w:pPr>
              <w:rPr>
                <w:b/>
                <w:bCs/>
                <w:color w:val="000000"/>
              </w:rPr>
            </w:pPr>
            <w:r w:rsidRPr="00BF7703">
              <w:t>[010201] [Услуги по поддержке Корпоративного портала (платформа «1С-Битрикс»)]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9D4D177" w14:textId="46DBD07A" w:rsidR="009B3AC2" w:rsidRPr="004848F9" w:rsidRDefault="00BF7703" w:rsidP="00CC3926">
            <w:pPr>
              <w:jc w:val="center"/>
              <w:rPr>
                <w:b/>
                <w:bCs/>
                <w:color w:val="000000"/>
              </w:rPr>
            </w:pPr>
            <w:r w:rsidRPr="00BF7703">
              <w:rPr>
                <w:b/>
                <w:color w:val="000000"/>
              </w:rPr>
              <w:t>Корпоративный</w:t>
            </w:r>
          </w:p>
        </w:tc>
      </w:tr>
    </w:tbl>
    <w:p w14:paraId="08971016" w14:textId="77777777" w:rsidR="000441B6" w:rsidRDefault="000441B6" w:rsidP="006063F8">
      <w:pPr>
        <w:rPr>
          <w:sz w:val="20"/>
          <w:szCs w:val="20"/>
          <w:lang w:eastAsia="ru-RU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2640"/>
        <w:gridCol w:w="6464"/>
      </w:tblGrid>
      <w:tr w:rsidR="001714AE" w:rsidRPr="00015BAD" w14:paraId="1F4A89B7" w14:textId="77777777" w:rsidTr="002E2DB6">
        <w:trPr>
          <w:trHeight w:val="1387"/>
        </w:trPr>
        <w:tc>
          <w:tcPr>
            <w:tcW w:w="960" w:type="dxa"/>
            <w:shd w:val="clear" w:color="auto" w:fill="D9D9D9" w:themeFill="background1" w:themeFillShade="D9"/>
            <w:textDirection w:val="btLr"/>
            <w:vAlign w:val="center"/>
            <w:hideMark/>
          </w:tcPr>
          <w:p w14:paraId="617AA486" w14:textId="77777777" w:rsidR="001714AE" w:rsidRPr="00244B12" w:rsidRDefault="001714AE" w:rsidP="002E2DB6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244B12">
              <w:rPr>
                <w:b/>
                <w:bCs/>
                <w:lang w:eastAsia="ru-RU"/>
              </w:rPr>
              <w:t>Обработка запросов</w:t>
            </w:r>
          </w:p>
        </w:tc>
        <w:tc>
          <w:tcPr>
            <w:tcW w:w="2640" w:type="dxa"/>
            <w:shd w:val="clear" w:color="auto" w:fill="D9D9D9" w:themeFill="background1" w:themeFillShade="D9"/>
            <w:vAlign w:val="center"/>
            <w:hideMark/>
          </w:tcPr>
          <w:p w14:paraId="39068F42" w14:textId="77777777" w:rsidR="001714AE" w:rsidRPr="00244B12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244B12">
              <w:rPr>
                <w:b/>
                <w:bCs/>
                <w:lang w:eastAsia="ru-RU"/>
              </w:rPr>
              <w:t xml:space="preserve">Категория работ </w:t>
            </w:r>
          </w:p>
        </w:tc>
        <w:tc>
          <w:tcPr>
            <w:tcW w:w="6464" w:type="dxa"/>
            <w:shd w:val="clear" w:color="auto" w:fill="D9D9D9" w:themeFill="background1" w:themeFillShade="D9"/>
            <w:vAlign w:val="center"/>
            <w:hideMark/>
          </w:tcPr>
          <w:p w14:paraId="4BB2A401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4A212F">
              <w:rPr>
                <w:b/>
                <w:bCs/>
                <w:lang w:eastAsia="ru-RU"/>
              </w:rPr>
              <w:t xml:space="preserve">Наименование работ, выполняемые Исполнителем в рамках оказания Услуги </w:t>
            </w:r>
            <w:r w:rsidRPr="00244B12">
              <w:rPr>
                <w:rStyle w:val="afffc"/>
                <w:b/>
                <w:bCs/>
                <w:lang w:eastAsia="ru-RU"/>
              </w:rPr>
              <w:footnoteReference w:id="1"/>
            </w:r>
          </w:p>
        </w:tc>
      </w:tr>
      <w:tr w:rsidR="001714AE" w:rsidRPr="00244B12" w14:paraId="454FC5A8" w14:textId="77777777" w:rsidTr="002E2DB6">
        <w:trPr>
          <w:trHeight w:val="315"/>
        </w:trPr>
        <w:tc>
          <w:tcPr>
            <w:tcW w:w="960" w:type="dxa"/>
            <w:vMerge w:val="restart"/>
            <w:shd w:val="clear" w:color="auto" w:fill="auto"/>
            <w:textDirection w:val="btLr"/>
            <w:vAlign w:val="center"/>
            <w:hideMark/>
          </w:tcPr>
          <w:p w14:paraId="34974264" w14:textId="77777777" w:rsidR="001714AE" w:rsidRPr="00244B12" w:rsidRDefault="001714AE" w:rsidP="002E2DB6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244B12">
              <w:rPr>
                <w:b/>
                <w:bCs/>
                <w:lang w:eastAsia="ru-RU"/>
              </w:rPr>
              <w:t>Вторая линия</w:t>
            </w: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29DAD09E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Классификация и маршрутизация и контроль исполнения Запросов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4A821284" w14:textId="77777777" w:rsidR="001714AE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Проверка корректности назначения Запроса</w:t>
            </w:r>
          </w:p>
          <w:p w14:paraId="7B0D38FA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</w:tr>
      <w:tr w:rsidR="001714AE" w:rsidRPr="00015BAD" w14:paraId="09FE937A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205E9B05" w14:textId="77777777" w:rsidR="001714AE" w:rsidRPr="00244B12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686DD240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5827CD5F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Проверка корректности классификации Запроса и его реквизитного состава, устранение несоответствий</w:t>
            </w:r>
          </w:p>
        </w:tc>
      </w:tr>
      <w:tr w:rsidR="001714AE" w:rsidRPr="00015BAD" w14:paraId="29A2D279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066C5A42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05CF4C87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7CB79382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Разделение Запросов на задачи и контроль их выполнения</w:t>
            </w:r>
          </w:p>
        </w:tc>
      </w:tr>
      <w:tr w:rsidR="001714AE" w:rsidRPr="00015BAD" w14:paraId="78563AE7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6671232D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D5F7088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716CDC8E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Переназначение некорректно назначенных Запросов самостоятельно или через возврат на Первую линию</w:t>
            </w:r>
          </w:p>
        </w:tc>
      </w:tr>
      <w:tr w:rsidR="001714AE" w:rsidRPr="00015BAD" w14:paraId="3FC1328F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1F1EB1C5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7796A429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6924B1AD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Контроль исполнения и актуальности информации по отложенным Запросам</w:t>
            </w:r>
          </w:p>
        </w:tc>
      </w:tr>
      <w:tr w:rsidR="001714AE" w:rsidRPr="00015BAD" w14:paraId="54BEAD48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71BD6353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09985D05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353531A7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Взаимодействие с Пользователем в целях обеспечения достаточной информации от пользователя для корректной классификации и назначения </w:t>
            </w:r>
            <w:r w:rsidRPr="004A212F">
              <w:rPr>
                <w:bCs/>
                <w:lang w:eastAsia="ru-RU"/>
              </w:rPr>
              <w:t>Запросов.</w:t>
            </w:r>
          </w:p>
        </w:tc>
      </w:tr>
      <w:tr w:rsidR="001714AE" w:rsidRPr="00015BAD" w14:paraId="152CBDBA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320A864A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58CE8445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Консультирование пользователей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05B53E89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Консультирование пользователей по вопросам работы в </w:t>
            </w:r>
            <w:r w:rsidRPr="004A212F">
              <w:rPr>
                <w:bCs/>
                <w:lang w:eastAsia="ru-RU"/>
              </w:rPr>
              <w:t xml:space="preserve">информационной системе </w:t>
            </w:r>
            <w:r w:rsidRPr="004A212F">
              <w:rPr>
                <w:lang w:eastAsia="ru-RU"/>
              </w:rPr>
              <w:t>в объеме пользовательской документации</w:t>
            </w:r>
          </w:p>
        </w:tc>
      </w:tr>
      <w:tr w:rsidR="001714AE" w:rsidRPr="00015BAD" w14:paraId="6376E1C9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707745A2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2AB7597B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56F0804D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Консультирование пользователей по вопросам работы с </w:t>
            </w:r>
            <w:r w:rsidRPr="004A212F">
              <w:rPr>
                <w:bCs/>
                <w:lang w:eastAsia="ru-RU"/>
              </w:rPr>
              <w:t>информационной системой</w:t>
            </w:r>
          </w:p>
        </w:tc>
      </w:tr>
      <w:tr w:rsidR="001714AE" w:rsidRPr="00015BAD" w14:paraId="5916448C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62C0D7B9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1B20D024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Консультирование специалистов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54DDB930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Консультирование специалистов поддержки по вопросам работы в </w:t>
            </w:r>
            <w:r w:rsidRPr="004A212F">
              <w:rPr>
                <w:bCs/>
                <w:lang w:eastAsia="ru-RU"/>
              </w:rPr>
              <w:t>информационной системе</w:t>
            </w:r>
            <w:r w:rsidRPr="004A212F">
              <w:rPr>
                <w:lang w:eastAsia="ru-RU"/>
              </w:rPr>
              <w:t xml:space="preserve"> в объеме пользовательской документации</w:t>
            </w:r>
          </w:p>
        </w:tc>
      </w:tr>
      <w:tr w:rsidR="001714AE" w:rsidRPr="00015BAD" w14:paraId="1D8B4DB3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46508E18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B680364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0056D08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Уточнение постановки задач для эскалации на Третью линию</w:t>
            </w:r>
          </w:p>
        </w:tc>
      </w:tr>
      <w:tr w:rsidR="001714AE" w:rsidRPr="00015BAD" w14:paraId="4E72AE8F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04308068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53BAD65E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Работа с документацией и инструктаж*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41BEC404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Разработка и поддержка в актуальном состоянии статей базы знаний по часто задаваемым вопросам;</w:t>
            </w:r>
          </w:p>
        </w:tc>
      </w:tr>
      <w:tr w:rsidR="001714AE" w:rsidRPr="00015BAD" w14:paraId="670FAAB8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209F8D60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23FF6528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7D87BB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Организация и проведение инструктажа </w:t>
            </w:r>
            <w:r w:rsidRPr="004A212F">
              <w:rPr>
                <w:bCs/>
                <w:lang w:eastAsia="ru-RU"/>
              </w:rPr>
              <w:t>по</w:t>
            </w:r>
            <w:r w:rsidRPr="004A212F">
              <w:rPr>
                <w:lang w:eastAsia="ru-RU"/>
              </w:rPr>
              <w:t xml:space="preserve"> работе пользователей в </w:t>
            </w:r>
            <w:r w:rsidRPr="004A212F">
              <w:rPr>
                <w:bCs/>
                <w:lang w:eastAsia="ru-RU"/>
              </w:rPr>
              <w:t>информационной системе</w:t>
            </w:r>
          </w:p>
        </w:tc>
      </w:tr>
      <w:tr w:rsidR="001714AE" w:rsidRPr="00015BAD" w14:paraId="7A9354FA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5F15435D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4DC61D8D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Методологическая поддержка*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44689119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Организация процесса сквозного информирования в части применения методологии</w:t>
            </w:r>
          </w:p>
        </w:tc>
      </w:tr>
      <w:tr w:rsidR="001714AE" w:rsidRPr="00015BAD" w14:paraId="69C1E6EE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0130066A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2A72D345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21FD1D7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Подготовка и проведение «методологического» инструктажа</w:t>
            </w:r>
          </w:p>
        </w:tc>
      </w:tr>
      <w:tr w:rsidR="001714AE" w:rsidRPr="00015BAD" w14:paraId="774E6373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4EC51509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79C4D0F5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0E914D47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Консультирование Пользователей по вопросам методологии</w:t>
            </w:r>
          </w:p>
        </w:tc>
      </w:tr>
      <w:tr w:rsidR="001714AE" w:rsidRPr="00015BAD" w14:paraId="4D86F87E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154A17A2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5679680F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0A99E8D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Контроль корректности данных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 на предмет соблюдения утвержденной методологии</w:t>
            </w:r>
          </w:p>
        </w:tc>
      </w:tr>
      <w:tr w:rsidR="001714AE" w:rsidRPr="00015BAD" w14:paraId="29E84411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4DF7D8EF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384A1687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Решение Запросов на изменение, включая проверку удовлетворенности*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0D4EFA62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Сдача-приемка результатов разработки функциональности в части корректности работы алгоритмов</w:t>
            </w:r>
          </w:p>
        </w:tc>
      </w:tr>
      <w:tr w:rsidR="001714AE" w:rsidRPr="00015BAD" w14:paraId="7E6AF1D2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4E87F812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5144B7B5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54488D8B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Сдача-приемка результатов разработки функциональности, с точки зрения пользователя </w:t>
            </w:r>
            <w:r w:rsidRPr="004A212F">
              <w:rPr>
                <w:bCs/>
                <w:lang w:eastAsia="ru-RU"/>
              </w:rPr>
              <w:t xml:space="preserve"> информационной системы</w:t>
            </w:r>
            <w:r w:rsidRPr="004A212F">
              <w:rPr>
                <w:lang w:eastAsia="ru-RU"/>
              </w:rPr>
              <w:t xml:space="preserve"> (удобство, корректность работы)</w:t>
            </w:r>
          </w:p>
        </w:tc>
      </w:tr>
      <w:tr w:rsidR="001714AE" w:rsidRPr="00015BAD" w14:paraId="1E648D92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67CC0DCE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A3A9618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549CCCAB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Выполнение системных настроек без изменения кода </w:t>
            </w:r>
            <w:r w:rsidRPr="004A212F">
              <w:rPr>
                <w:bCs/>
                <w:lang w:eastAsia="ru-RU"/>
              </w:rPr>
              <w:t xml:space="preserve"> информационной системы</w:t>
            </w:r>
          </w:p>
        </w:tc>
      </w:tr>
      <w:tr w:rsidR="001714AE" w:rsidRPr="00015BAD" w14:paraId="4C2A7D35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1297DE87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67409544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33AB42B2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Проведение тестирования в соответствии разработанным сценарием тестирования (в т.ч. интеграционного тестирования)</w:t>
            </w:r>
          </w:p>
        </w:tc>
      </w:tr>
      <w:tr w:rsidR="001714AE" w:rsidRPr="00015BAD" w14:paraId="2DB61AC8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15122C3A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14:paraId="75377BF8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Администрирование учётных записей пользователей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6C9BBD32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Создание учетных записей, изменение прав пользователей, удаление учетных записей</w:t>
            </w:r>
          </w:p>
        </w:tc>
      </w:tr>
      <w:tr w:rsidR="001714AE" w:rsidRPr="00015BAD" w14:paraId="50603EA7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3E2E289F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0BD93DE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Решение Запросов по устранению нарушений в функционировании информационной системы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28293844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Восстановление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 после фатальных сбоев и аварий</w:t>
            </w:r>
          </w:p>
        </w:tc>
      </w:tr>
      <w:tr w:rsidR="001714AE" w:rsidRPr="00015BAD" w14:paraId="3E97B56E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17505E1E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01376963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45D2AF31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Устранение проблем, выявленных в процессе эксплуатации </w:t>
            </w:r>
            <w:r w:rsidRPr="004A212F">
              <w:rPr>
                <w:bCs/>
                <w:lang w:eastAsia="ru-RU"/>
              </w:rPr>
              <w:t>информационной системы</w:t>
            </w:r>
          </w:p>
        </w:tc>
      </w:tr>
      <w:tr w:rsidR="001714AE" w:rsidRPr="00015BAD" w14:paraId="47EAFBB5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5D181EF7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0168DA0D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2E81E2EA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Выявление причин возникновения неисправностей и сбоев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, выработка мер по недопущению возникновения подобных инцидентов </w:t>
            </w:r>
          </w:p>
        </w:tc>
      </w:tr>
      <w:tr w:rsidR="001714AE" w:rsidRPr="00015BAD" w14:paraId="0E853BEA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1CC725C9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F0155C8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1449142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Разработка и применение предложений по альтернативной настройке или применение обходных решений (</w:t>
            </w:r>
            <w:r w:rsidRPr="00244B12">
              <w:rPr>
                <w:lang w:eastAsia="ru-RU"/>
              </w:rPr>
              <w:t>workaround</w:t>
            </w:r>
            <w:r w:rsidRPr="004A212F">
              <w:rPr>
                <w:lang w:eastAsia="ru-RU"/>
              </w:rPr>
              <w:t>), устраняющих выявленную проблему</w:t>
            </w:r>
          </w:p>
        </w:tc>
      </w:tr>
      <w:tr w:rsidR="001714AE" w:rsidRPr="00015BAD" w14:paraId="4E8BF556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2858368F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5B31C86A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FE27AC1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Внесение изменений в настройки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 и </w:t>
            </w:r>
            <w:r w:rsidRPr="004A212F">
              <w:rPr>
                <w:bCs/>
                <w:lang w:eastAsia="ru-RU"/>
              </w:rPr>
              <w:t>системного ПО</w:t>
            </w:r>
            <w:r w:rsidRPr="004A212F">
              <w:rPr>
                <w:lang w:eastAsia="ru-RU"/>
              </w:rPr>
              <w:t xml:space="preserve"> </w:t>
            </w:r>
            <w:proofErr w:type="spellStart"/>
            <w:r w:rsidRPr="004A212F">
              <w:rPr>
                <w:lang w:eastAsia="ru-RU"/>
              </w:rPr>
              <w:t>по</w:t>
            </w:r>
            <w:proofErr w:type="spellEnd"/>
            <w:r w:rsidRPr="004A212F">
              <w:rPr>
                <w:lang w:eastAsia="ru-RU"/>
              </w:rPr>
              <w:t xml:space="preserve"> результатам реакции на оповещения системы мониторинга</w:t>
            </w:r>
          </w:p>
        </w:tc>
      </w:tr>
      <w:tr w:rsidR="001714AE" w:rsidRPr="00015BAD" w14:paraId="00925C6E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6A4FB90F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0F7B65F8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Информирование пользователей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0C0395B1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Информирование Функционального заказчика о планируемых и вышедших изменениях от вендора программного продукта, на котором разработана </w:t>
            </w:r>
            <w:r w:rsidRPr="004A212F">
              <w:rPr>
                <w:bCs/>
                <w:lang w:eastAsia="ru-RU"/>
              </w:rPr>
              <w:t>информационная система</w:t>
            </w:r>
          </w:p>
        </w:tc>
      </w:tr>
      <w:tr w:rsidR="001714AE" w:rsidRPr="00015BAD" w14:paraId="72423A77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09F09320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6D48D7B7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E886974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Своевременное информирование пользователей о ходе рассмотрения их Запросов, отражение в Запросах актуальной информации о ходе решения</w:t>
            </w:r>
          </w:p>
        </w:tc>
      </w:tr>
      <w:tr w:rsidR="001714AE" w:rsidRPr="00015BAD" w14:paraId="737CECD2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71C9D154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66706525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00E5305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Организация процесса сквозного информирования по вопросам появления новой функциональности в </w:t>
            </w:r>
            <w:r w:rsidRPr="004A212F">
              <w:rPr>
                <w:bCs/>
                <w:lang w:eastAsia="ru-RU"/>
              </w:rPr>
              <w:t>информационной системе;</w:t>
            </w:r>
          </w:p>
        </w:tc>
      </w:tr>
      <w:tr w:rsidR="001714AE" w:rsidRPr="00015BAD" w14:paraId="2DD6B260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1A96255C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0D23FD09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38AF081A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Оповещение Первой линии о проводимых и планируемых работах и формирование текста оповещения для пользователей</w:t>
            </w:r>
          </w:p>
        </w:tc>
      </w:tr>
      <w:tr w:rsidR="001714AE" w:rsidRPr="00015BAD" w14:paraId="247DC2E9" w14:textId="77777777" w:rsidTr="002E2DB6">
        <w:trPr>
          <w:trHeight w:val="780"/>
        </w:trPr>
        <w:tc>
          <w:tcPr>
            <w:tcW w:w="960" w:type="dxa"/>
            <w:vMerge w:val="restart"/>
            <w:shd w:val="clear" w:color="auto" w:fill="auto"/>
            <w:textDirection w:val="btLr"/>
            <w:vAlign w:val="center"/>
            <w:hideMark/>
          </w:tcPr>
          <w:p w14:paraId="2085DA0E" w14:textId="77777777" w:rsidR="001714AE" w:rsidRPr="00570C9A" w:rsidRDefault="001714AE" w:rsidP="002E2DB6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570C9A">
              <w:rPr>
                <w:b/>
                <w:bCs/>
                <w:lang w:eastAsia="ru-RU"/>
              </w:rPr>
              <w:t>Третья линия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14:paraId="4A0B0202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Консультирование специалистов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2358E60A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Консультирование специалистов Первой и Второй линий по вопросам функционирования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>;</w:t>
            </w:r>
          </w:p>
        </w:tc>
      </w:tr>
      <w:tr w:rsidR="001714AE" w:rsidRPr="00015BAD" w14:paraId="74456B69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07AB1DBE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4AA0C53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Работа с документацией и инструктаж*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4BB6604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Разработка и поддержка в актуальном состоянии эксплуатационной документации по</w:t>
            </w:r>
            <w:r w:rsidRPr="004A212F">
              <w:rPr>
                <w:bCs/>
                <w:lang w:eastAsia="ru-RU"/>
              </w:rPr>
              <w:t xml:space="preserve"> информационной системе</w:t>
            </w:r>
          </w:p>
        </w:tc>
      </w:tr>
      <w:tr w:rsidR="001714AE" w:rsidRPr="00015BAD" w14:paraId="4B82622E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263691AF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67FA7B1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3A50DED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Разработка и поддержка в актуальном состоянии статей базы знаний «известных ошибок» по устранению выявленных в процессе эксплуатации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 </w:t>
            </w:r>
          </w:p>
        </w:tc>
      </w:tr>
      <w:tr w:rsidR="001714AE" w:rsidRPr="00015BAD" w14:paraId="70F53FA0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63FD6AC1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0BF56B79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6128B003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Разработка и актуализация схемы интеграционных потоков </w:t>
            </w:r>
            <w:r w:rsidRPr="004A212F">
              <w:rPr>
                <w:bCs/>
                <w:lang w:eastAsia="ru-RU"/>
              </w:rPr>
              <w:t xml:space="preserve">информационной системы </w:t>
            </w:r>
          </w:p>
        </w:tc>
      </w:tr>
      <w:tr w:rsidR="00FA4916" w:rsidRPr="00015BAD" w14:paraId="576D1849" w14:textId="77777777" w:rsidTr="00FA4916">
        <w:trPr>
          <w:trHeight w:val="658"/>
        </w:trPr>
        <w:tc>
          <w:tcPr>
            <w:tcW w:w="960" w:type="dxa"/>
            <w:vMerge/>
            <w:vAlign w:val="center"/>
            <w:hideMark/>
          </w:tcPr>
          <w:p w14:paraId="0B96C37B" w14:textId="77777777" w:rsidR="00FA4916" w:rsidRPr="004A212F" w:rsidRDefault="00FA4916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31D5FDCE" w14:textId="77777777" w:rsidR="00FA4916" w:rsidRPr="004A212F" w:rsidRDefault="00FA4916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Решение Запросов по устранению нарушений в функционировании </w:t>
            </w:r>
            <w:r w:rsidRPr="004A212F">
              <w:rPr>
                <w:bCs/>
                <w:lang w:eastAsia="ru-RU"/>
              </w:rPr>
              <w:t>информационной системы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7976A38C" w14:textId="5EB1038B" w:rsidR="00FA4916" w:rsidRPr="004A212F" w:rsidRDefault="00FA4916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Устранение Проблем, выявленных в процессе эксплуатации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 </w:t>
            </w:r>
          </w:p>
        </w:tc>
      </w:tr>
      <w:tr w:rsidR="001714AE" w:rsidRPr="00015BAD" w14:paraId="71BFA2F4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524DFD5F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4FDF996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6E5C9B53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Выявление причин возникновения неисправностей и сбоев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>, выработка мер по недопущению возникновения подобных инцидентов в дальнейшем</w:t>
            </w:r>
          </w:p>
        </w:tc>
      </w:tr>
      <w:tr w:rsidR="001714AE" w:rsidRPr="00015BAD" w14:paraId="62E4B608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5FDB68BE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7F4E35D5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76743366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Разработка и применение предложений по альтернативной настройке или применение обходных решений (</w:t>
            </w:r>
            <w:r w:rsidRPr="00244B12">
              <w:rPr>
                <w:lang w:eastAsia="ru-RU"/>
              </w:rPr>
              <w:t>workaround</w:t>
            </w:r>
            <w:r w:rsidRPr="004A212F">
              <w:rPr>
                <w:lang w:eastAsia="ru-RU"/>
              </w:rPr>
              <w:t>), устраняющих выявленную проблему</w:t>
            </w:r>
          </w:p>
        </w:tc>
      </w:tr>
      <w:tr w:rsidR="001714AE" w:rsidRPr="00015BAD" w14:paraId="3992BFA3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7B2832FC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5038E4D5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31AF9FD0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Контроль целостности данных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 на предмет наличия технических ошибок</w:t>
            </w:r>
          </w:p>
        </w:tc>
      </w:tr>
      <w:tr w:rsidR="001714AE" w:rsidRPr="00015BAD" w14:paraId="10A8ED9E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4DCE9838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09B28B8A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219FF5E4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Описание выявленных ошибок и согласование системным архитектором решения по устранению ошибок  </w:t>
            </w:r>
          </w:p>
        </w:tc>
      </w:tr>
      <w:tr w:rsidR="001714AE" w:rsidRPr="00015BAD" w14:paraId="7ECBAEED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3BB08C4F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7F03783B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43285EDA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Контроль процесса ликвидации выявленных ошибок системным архитектором</w:t>
            </w:r>
          </w:p>
        </w:tc>
      </w:tr>
      <w:tr w:rsidR="001714AE" w:rsidRPr="00015BAD" w14:paraId="2CB74F3C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6702C337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7007FE41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7DB1E551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Контроль качества разрабатываемых технических решений</w:t>
            </w:r>
          </w:p>
        </w:tc>
      </w:tr>
      <w:tr w:rsidR="001714AE" w:rsidRPr="00015BAD" w14:paraId="07BCEAC7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0F677F8D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094F408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3D628609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Внутреннее тестирование на правильность написания кода и отсутствия технических ошибок</w:t>
            </w:r>
          </w:p>
        </w:tc>
      </w:tr>
      <w:tr w:rsidR="001714AE" w:rsidRPr="00015BAD" w14:paraId="18A6E13C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75879028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6CB253C0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043EB4F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Сдача-приемка результатов разработки функциональности в части корректности работы алгоритмов</w:t>
            </w:r>
          </w:p>
        </w:tc>
      </w:tr>
      <w:tr w:rsidR="001714AE" w:rsidRPr="00015BAD" w14:paraId="1DF09A53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551B82BA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B7301C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2618BBFD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Разработка сценария тестирования и проведение тестирования в соответствии с ним (в т.ч. интеграционного тестирования)</w:t>
            </w:r>
          </w:p>
        </w:tc>
      </w:tr>
      <w:tr w:rsidR="001714AE" w:rsidRPr="00015BAD" w14:paraId="30EF3B28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325D2B95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3B5DCD45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8989740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Внесение изменений в настройки </w:t>
            </w:r>
            <w:r w:rsidRPr="004A212F">
              <w:rPr>
                <w:bCs/>
                <w:lang w:eastAsia="ru-RU"/>
              </w:rPr>
              <w:t xml:space="preserve">информационной системы </w:t>
            </w:r>
            <w:r w:rsidRPr="004A212F">
              <w:rPr>
                <w:lang w:eastAsia="ru-RU"/>
              </w:rPr>
              <w:t xml:space="preserve">и системного ПО </w:t>
            </w:r>
            <w:proofErr w:type="spellStart"/>
            <w:r w:rsidRPr="004A212F">
              <w:rPr>
                <w:lang w:eastAsia="ru-RU"/>
              </w:rPr>
              <w:t>по</w:t>
            </w:r>
            <w:proofErr w:type="spellEnd"/>
            <w:r w:rsidRPr="004A212F">
              <w:rPr>
                <w:lang w:eastAsia="ru-RU"/>
              </w:rPr>
              <w:t xml:space="preserve"> результатам реакции на оповещения системы мониторинга</w:t>
            </w:r>
          </w:p>
        </w:tc>
      </w:tr>
      <w:tr w:rsidR="001714AE" w:rsidRPr="00015BAD" w14:paraId="37B08D15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64BD3D41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4AE3CAA4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Анализ журналов событий </w:t>
            </w:r>
            <w:r w:rsidRPr="004A212F">
              <w:rPr>
                <w:bCs/>
                <w:lang w:eastAsia="ru-RU"/>
              </w:rPr>
              <w:t>информационной системы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FE1E23A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Анализ логов журналов событий </w:t>
            </w:r>
            <w:r w:rsidRPr="004A212F">
              <w:rPr>
                <w:bCs/>
                <w:lang w:eastAsia="ru-RU"/>
              </w:rPr>
              <w:t>информационной системы</w:t>
            </w:r>
          </w:p>
        </w:tc>
      </w:tr>
      <w:tr w:rsidR="001714AE" w:rsidRPr="00015BAD" w14:paraId="57B92894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0B213972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4A58396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2CB5DBA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Выявление инцидентов на основании записей журналов событий </w:t>
            </w:r>
            <w:r w:rsidRPr="004A212F">
              <w:rPr>
                <w:bCs/>
                <w:lang w:eastAsia="ru-RU"/>
              </w:rPr>
              <w:t>информационной системы,</w:t>
            </w:r>
            <w:r w:rsidRPr="004A212F">
              <w:rPr>
                <w:lang w:eastAsia="ru-RU"/>
              </w:rPr>
              <w:t xml:space="preserve"> выработка превентивных мер по недопущению возникновения инцидентов</w:t>
            </w:r>
          </w:p>
        </w:tc>
      </w:tr>
      <w:tr w:rsidR="001714AE" w:rsidRPr="00015BAD" w14:paraId="570AEA9D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59439592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14:paraId="10CDDF41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Мониторинг производительности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44FA7297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Анализ производительности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 по Запросам пользователей</w:t>
            </w:r>
          </w:p>
        </w:tc>
      </w:tr>
      <w:tr w:rsidR="001714AE" w:rsidRPr="00015BAD" w14:paraId="2F60E3D4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3233C926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14:paraId="07B88569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Анализ системного ландшафта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4CE2AF03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Анализ архитектуры системного ландшафта и разработка мер по оптимизации</w:t>
            </w:r>
          </w:p>
        </w:tc>
      </w:tr>
      <w:tr w:rsidR="001714AE" w:rsidRPr="00244B12" w14:paraId="486F2290" w14:textId="77777777" w:rsidTr="002E2DB6">
        <w:trPr>
          <w:trHeight w:val="315"/>
        </w:trPr>
        <w:tc>
          <w:tcPr>
            <w:tcW w:w="960" w:type="dxa"/>
            <w:vMerge/>
            <w:vAlign w:val="center"/>
            <w:hideMark/>
          </w:tcPr>
          <w:p w14:paraId="1064E2DB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095F9D3D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Настройка и сопровождение </w:t>
            </w:r>
            <w:r w:rsidRPr="004A212F">
              <w:rPr>
                <w:bCs/>
                <w:lang w:eastAsia="ru-RU"/>
              </w:rPr>
              <w:t>информационной системы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341FF10C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 xml:space="preserve">Настройка функций </w:t>
            </w:r>
            <w:r w:rsidRPr="00244B12">
              <w:rPr>
                <w:bCs/>
                <w:lang w:eastAsia="ru-RU"/>
              </w:rPr>
              <w:t>информационной системы</w:t>
            </w:r>
          </w:p>
        </w:tc>
      </w:tr>
      <w:tr w:rsidR="001714AE" w:rsidRPr="00015BAD" w14:paraId="091BDC6C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6A8DD9E8" w14:textId="77777777" w:rsidR="001714AE" w:rsidRPr="00244B12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5EED9330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5B348695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Администрирование (сопровождение) функций </w:t>
            </w:r>
            <w:r w:rsidRPr="004A212F">
              <w:rPr>
                <w:bCs/>
                <w:lang w:eastAsia="ru-RU"/>
              </w:rPr>
              <w:t>информационной системы</w:t>
            </w:r>
          </w:p>
        </w:tc>
      </w:tr>
      <w:tr w:rsidR="001714AE" w:rsidRPr="00244B12" w14:paraId="2858B862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0CE3C9FE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14:paraId="19C8D5F0" w14:textId="1ADDDDEF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Обновление ПО, на котором разработана информационная система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48C428A9" w14:textId="4C97C79B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Установка обновлений и новых версий от производителя ПО, на котором разработана информационная система. </w:t>
            </w:r>
            <w:r w:rsidRPr="00244B12">
              <w:rPr>
                <w:lang w:eastAsia="ru-RU"/>
              </w:rPr>
              <w:t>Применимо  для  не модифицированной информационной системы.</w:t>
            </w:r>
          </w:p>
        </w:tc>
      </w:tr>
      <w:tr w:rsidR="001714AE" w:rsidRPr="00015BAD" w14:paraId="3D919E20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6EA64B09" w14:textId="77777777" w:rsidR="001714AE" w:rsidRPr="00244B12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7C998463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Тестирование*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2878CE5D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Моделирование ситуаций, которые могут возникнуть в условиях реальной </w:t>
            </w:r>
            <w:r w:rsidRPr="004A212F">
              <w:rPr>
                <w:bCs/>
                <w:lang w:eastAsia="ru-RU"/>
              </w:rPr>
              <w:t>эксплуатации информационной</w:t>
            </w:r>
            <w:r w:rsidRPr="004A212F">
              <w:rPr>
                <w:lang w:eastAsia="ru-RU"/>
              </w:rPr>
              <w:t xml:space="preserve"> системы</w:t>
            </w:r>
          </w:p>
        </w:tc>
      </w:tr>
      <w:tr w:rsidR="001714AE" w:rsidRPr="00015BAD" w14:paraId="3AE02CF2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166C1163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4AE3BBAF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DA415A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Анализ результатов, полученных во время прохождения тестов;</w:t>
            </w:r>
          </w:p>
        </w:tc>
      </w:tr>
      <w:tr w:rsidR="001714AE" w:rsidRPr="00015BAD" w14:paraId="7CAD3417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45290200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513E9BC8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Решение Запросов на изменение*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69EB2311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Сдача-приемка результатов разработки функциональности в части корректности работы алгоритмов;</w:t>
            </w:r>
          </w:p>
        </w:tc>
      </w:tr>
      <w:tr w:rsidR="001714AE" w:rsidRPr="00015BAD" w14:paraId="0C58B89E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1BB44C4C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6EDFAF56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6566B22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Сдача-приемка результатов разработки функциональности с точки зрения пользователя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 (удобство, корректность работы);</w:t>
            </w:r>
          </w:p>
        </w:tc>
      </w:tr>
      <w:tr w:rsidR="001714AE" w:rsidRPr="00015BAD" w14:paraId="498DDDAC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42AF40E4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58594D35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Оценка Запросов на изменение*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74F3D70C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Оценка целесообразности реализации изменения в рамках сопровождения</w:t>
            </w:r>
          </w:p>
        </w:tc>
      </w:tr>
      <w:tr w:rsidR="001714AE" w:rsidRPr="00244B12" w14:paraId="17B68EC2" w14:textId="77777777" w:rsidTr="002E2DB6">
        <w:trPr>
          <w:trHeight w:val="315"/>
        </w:trPr>
        <w:tc>
          <w:tcPr>
            <w:tcW w:w="960" w:type="dxa"/>
            <w:vMerge/>
            <w:vAlign w:val="center"/>
            <w:hideMark/>
          </w:tcPr>
          <w:p w14:paraId="627DE221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258F33E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79785089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Оценка трудозатрат</w:t>
            </w:r>
          </w:p>
        </w:tc>
      </w:tr>
      <w:tr w:rsidR="001714AE" w:rsidRPr="00244B12" w14:paraId="17E41599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518F6D09" w14:textId="77777777" w:rsidR="001714AE" w:rsidRPr="00244B12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0656D3D4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244B12">
              <w:rPr>
                <w:lang w:eastAsia="ru-RU"/>
              </w:rPr>
              <w:t>Модификация функций ПО*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4C093286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Имплементация </w:t>
            </w:r>
            <w:proofErr w:type="gramStart"/>
            <w:r w:rsidRPr="004A212F">
              <w:rPr>
                <w:lang w:eastAsia="ru-RU"/>
              </w:rPr>
              <w:t>обновлений  и</w:t>
            </w:r>
            <w:proofErr w:type="gramEnd"/>
            <w:r w:rsidRPr="004A212F">
              <w:rPr>
                <w:lang w:eastAsia="ru-RU"/>
              </w:rPr>
              <w:t xml:space="preserve"> новых версий от производителя ПО, на котором разработана информационная система. </w:t>
            </w:r>
            <w:r w:rsidRPr="00244B12">
              <w:rPr>
                <w:lang w:eastAsia="ru-RU"/>
              </w:rPr>
              <w:t>Применимо  для  модифицированной информационной системы.</w:t>
            </w:r>
          </w:p>
        </w:tc>
      </w:tr>
      <w:tr w:rsidR="001714AE" w:rsidRPr="00015BAD" w14:paraId="300906E4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241D5D09" w14:textId="77777777" w:rsidR="001714AE" w:rsidRPr="00244B12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586DC91" w14:textId="77777777" w:rsidR="001714AE" w:rsidRPr="00244B12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71C8664A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Разработка технической документации на изменение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>;</w:t>
            </w:r>
          </w:p>
        </w:tc>
      </w:tr>
      <w:tr w:rsidR="001714AE" w:rsidRPr="00015BAD" w14:paraId="544465F4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655A22C8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4DF53736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5353E350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Модификация функций 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 в соответствии с согласованными требованиями заказчика </w:t>
            </w:r>
          </w:p>
        </w:tc>
      </w:tr>
      <w:tr w:rsidR="001714AE" w:rsidRPr="00015BAD" w14:paraId="0F7DE6BD" w14:textId="77777777" w:rsidTr="002E2DB6">
        <w:trPr>
          <w:trHeight w:val="780"/>
        </w:trPr>
        <w:tc>
          <w:tcPr>
            <w:tcW w:w="960" w:type="dxa"/>
            <w:vMerge/>
            <w:vAlign w:val="center"/>
            <w:hideMark/>
          </w:tcPr>
          <w:p w14:paraId="5F081F13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559D0926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0474CA34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 xml:space="preserve">Разработка и поддержка в актуальном состоянии архитектуры основных объектов </w:t>
            </w:r>
            <w:r w:rsidRPr="004A212F">
              <w:rPr>
                <w:bCs/>
                <w:lang w:eastAsia="ru-RU"/>
              </w:rPr>
              <w:t>информационной системы</w:t>
            </w:r>
            <w:r w:rsidRPr="004A212F">
              <w:rPr>
                <w:lang w:eastAsia="ru-RU"/>
              </w:rPr>
              <w:t xml:space="preserve">; </w:t>
            </w:r>
          </w:p>
        </w:tc>
      </w:tr>
      <w:tr w:rsidR="001714AE" w:rsidRPr="00015BAD" w14:paraId="2985CFCE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6C099CD3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47D24562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68BCAEAB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Разработка планов, графиков, методик и описаний тестирования.</w:t>
            </w:r>
          </w:p>
        </w:tc>
      </w:tr>
      <w:tr w:rsidR="001714AE" w:rsidRPr="00015BAD" w14:paraId="5B0A7C5B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0D81EB14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4C241E8E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20B50195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Внутреннее тестирование на правильность написания кода и отсутствия технических ошибок;</w:t>
            </w:r>
          </w:p>
        </w:tc>
      </w:tr>
      <w:tr w:rsidR="001714AE" w:rsidRPr="00015BAD" w14:paraId="40557E36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3C5196FC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211A18EA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013A9AE9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Контроль качества разрабатываемых технических решений;</w:t>
            </w:r>
          </w:p>
        </w:tc>
      </w:tr>
      <w:tr w:rsidR="001714AE" w:rsidRPr="00015BAD" w14:paraId="4677A916" w14:textId="77777777" w:rsidTr="002E2DB6">
        <w:trPr>
          <w:trHeight w:val="1035"/>
        </w:trPr>
        <w:tc>
          <w:tcPr>
            <w:tcW w:w="960" w:type="dxa"/>
            <w:vMerge/>
            <w:vAlign w:val="center"/>
            <w:hideMark/>
          </w:tcPr>
          <w:p w14:paraId="2AD7C5D8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  <w:hideMark/>
          </w:tcPr>
          <w:p w14:paraId="32CDC7CF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Обеспечение доступа к информационным системам</w:t>
            </w: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1B772FF6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Обслуживание и сопровождение систем обеспечения доступа к информационным системам. В том числе обеспечение доступа из сети Интернет (если это подразумевается Услугой)</w:t>
            </w:r>
          </w:p>
        </w:tc>
      </w:tr>
      <w:tr w:rsidR="001714AE" w:rsidRPr="00015BAD" w14:paraId="41EABDBE" w14:textId="77777777" w:rsidTr="002E2DB6">
        <w:trPr>
          <w:trHeight w:val="525"/>
        </w:trPr>
        <w:tc>
          <w:tcPr>
            <w:tcW w:w="960" w:type="dxa"/>
            <w:vMerge/>
            <w:vAlign w:val="center"/>
            <w:hideMark/>
          </w:tcPr>
          <w:p w14:paraId="779E9E16" w14:textId="77777777" w:rsidR="001714AE" w:rsidRPr="004A212F" w:rsidRDefault="001714AE" w:rsidP="002E2DB6">
            <w:pPr>
              <w:spacing w:after="0"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vAlign w:val="center"/>
            <w:hideMark/>
          </w:tcPr>
          <w:p w14:paraId="1B239DD1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464" w:type="dxa"/>
            <w:shd w:val="clear" w:color="auto" w:fill="auto"/>
            <w:vAlign w:val="center"/>
            <w:hideMark/>
          </w:tcPr>
          <w:p w14:paraId="406A1D16" w14:textId="77777777" w:rsidR="001714AE" w:rsidRPr="004A212F" w:rsidRDefault="001714AE" w:rsidP="002E2DB6">
            <w:pPr>
              <w:spacing w:after="0" w:line="240" w:lineRule="auto"/>
              <w:rPr>
                <w:lang w:eastAsia="ru-RU"/>
              </w:rPr>
            </w:pPr>
            <w:r w:rsidRPr="004A212F">
              <w:rPr>
                <w:lang w:eastAsia="ru-RU"/>
              </w:rPr>
              <w:t>Обслуживание и сопровождение систем авторизации и аутентификации пользователей</w:t>
            </w:r>
          </w:p>
        </w:tc>
      </w:tr>
    </w:tbl>
    <w:p w14:paraId="6290A0EE" w14:textId="77777777" w:rsidR="001714AE" w:rsidRDefault="001714AE" w:rsidP="006063F8">
      <w:pPr>
        <w:rPr>
          <w:sz w:val="20"/>
          <w:szCs w:val="20"/>
          <w:lang w:eastAsia="ru-RU"/>
        </w:rPr>
      </w:pPr>
    </w:p>
    <w:p w14:paraId="4F3016E7" w14:textId="77777777" w:rsidR="000441B6" w:rsidRDefault="000441B6" w:rsidP="006063F8">
      <w:pPr>
        <w:rPr>
          <w:sz w:val="20"/>
          <w:szCs w:val="20"/>
          <w:lang w:eastAsia="ru-RU"/>
        </w:rPr>
      </w:pPr>
    </w:p>
    <w:p w14:paraId="02EB8B44" w14:textId="77777777" w:rsidR="001130E5" w:rsidRPr="004848F9" w:rsidRDefault="009B3AC2" w:rsidP="006063F8">
      <w:pPr>
        <w:rPr>
          <w:lang w:eastAsia="ru-RU"/>
        </w:rPr>
      </w:pPr>
      <w:r w:rsidRPr="004848F9">
        <w:rPr>
          <w:sz w:val="20"/>
          <w:szCs w:val="20"/>
          <w:lang w:eastAsia="ru-RU"/>
        </w:rPr>
        <w:t>*</w:t>
      </w:r>
      <w:proofErr w:type="gramStart"/>
      <w:r w:rsidRPr="004848F9">
        <w:rPr>
          <w:sz w:val="20"/>
          <w:szCs w:val="20"/>
          <w:lang w:eastAsia="ru-RU"/>
        </w:rPr>
        <w:t>)  Работы</w:t>
      </w:r>
      <w:proofErr w:type="gramEnd"/>
      <w:r w:rsidRPr="004848F9">
        <w:rPr>
          <w:sz w:val="20"/>
          <w:szCs w:val="20"/>
          <w:lang w:eastAsia="ru-RU"/>
        </w:rPr>
        <w:t xml:space="preserve"> выполняются в рамках переменной части Услуг (по согласованию между Заказчиком и Исполнителем). </w:t>
      </w:r>
      <w:r w:rsidR="001130E5" w:rsidRPr="004848F9">
        <w:rPr>
          <w:lang w:eastAsia="ru-RU"/>
        </w:rPr>
        <w:br w:type="page"/>
      </w:r>
    </w:p>
    <w:p w14:paraId="214A6009" w14:textId="77777777" w:rsidR="001130E5" w:rsidRPr="004848F9" w:rsidRDefault="001130E5" w:rsidP="001130E5">
      <w:pPr>
        <w:rPr>
          <w:lang w:eastAsia="ru-RU"/>
        </w:rPr>
      </w:pPr>
    </w:p>
    <w:p w14:paraId="3D52F2D1" w14:textId="77777777" w:rsidR="00584E0E" w:rsidRPr="004848F9" w:rsidRDefault="00584E0E" w:rsidP="00584E0E">
      <w:pPr>
        <w:pStyle w:val="11"/>
        <w:spacing w:after="0" w:line="240" w:lineRule="auto"/>
        <w:jc w:val="right"/>
      </w:pPr>
      <w:r w:rsidRPr="004848F9">
        <w:rPr>
          <w:rFonts w:ascii="Times New Roman" w:hAnsi="Times New Roman" w:cs="Times New Roman"/>
          <w:b w:val="0"/>
        </w:rPr>
        <w:t xml:space="preserve">Приложение № 2 к Техническому заданию на закупку услуг </w:t>
      </w:r>
    </w:p>
    <w:p w14:paraId="323A1996" w14:textId="77777777" w:rsidR="00584E0E" w:rsidRPr="004848F9" w:rsidRDefault="00584E0E" w:rsidP="00584E0E">
      <w:pPr>
        <w:pStyle w:val="af9"/>
        <w:spacing w:after="0" w:line="240" w:lineRule="auto"/>
        <w:jc w:val="right"/>
        <w:rPr>
          <w:b w:val="0"/>
          <w:color w:val="000000"/>
          <w:sz w:val="24"/>
          <w:szCs w:val="24"/>
        </w:rPr>
      </w:pPr>
    </w:p>
    <w:p w14:paraId="6DC50069" w14:textId="77777777" w:rsidR="005A34B9" w:rsidRPr="00007F5B" w:rsidRDefault="005A34B9" w:rsidP="005A34B9">
      <w:pPr>
        <w:pStyle w:val="af0"/>
        <w:ind w:firstLine="0"/>
        <w:jc w:val="center"/>
        <w:rPr>
          <w:rFonts w:ascii="Times New Roman" w:hAnsi="Times New Roman" w:cs="Times New Roman"/>
          <w:b/>
          <w:szCs w:val="24"/>
        </w:rPr>
      </w:pPr>
      <w:r w:rsidRPr="00007F5B">
        <w:rPr>
          <w:rFonts w:ascii="Times New Roman" w:hAnsi="Times New Roman" w:cs="Times New Roman"/>
          <w:b/>
          <w:szCs w:val="24"/>
        </w:rPr>
        <w:t>Типовое соглашение об уровне обслуживания (SLA)</w:t>
      </w:r>
    </w:p>
    <w:p w14:paraId="39ADA053" w14:textId="77777777" w:rsidR="005A34B9" w:rsidRPr="00007F5B" w:rsidRDefault="005A34B9" w:rsidP="005A34B9">
      <w:pPr>
        <w:pStyle w:val="SLAh1"/>
        <w:numPr>
          <w:ilvl w:val="0"/>
          <w:numId w:val="13"/>
        </w:numPr>
      </w:pPr>
      <w:r w:rsidRPr="00007F5B">
        <w:t>Термины и определения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7229"/>
      </w:tblGrid>
      <w:tr w:rsidR="005A34B9" w:rsidRPr="00227A38" w14:paraId="37DBAF65" w14:textId="77777777" w:rsidTr="002E2DB6">
        <w:tc>
          <w:tcPr>
            <w:tcW w:w="2693" w:type="dxa"/>
            <w:shd w:val="clear" w:color="auto" w:fill="auto"/>
            <w:vAlign w:val="center"/>
          </w:tcPr>
          <w:p w14:paraId="54EC6472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1-ая, 2-ая, 3-я линии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BD65085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Группа работников Заказчика/Исполнителя, объединенных в соответствии с очередностью участия в обработке Запроса в рамках оказания ИТ-Услуг</w:t>
            </w:r>
          </w:p>
        </w:tc>
      </w:tr>
      <w:tr w:rsidR="005A34B9" w:rsidRPr="00227A38" w14:paraId="35254614" w14:textId="77777777" w:rsidTr="002E2DB6">
        <w:tc>
          <w:tcPr>
            <w:tcW w:w="2693" w:type="dxa"/>
            <w:shd w:val="clear" w:color="auto" w:fill="auto"/>
          </w:tcPr>
          <w:p w14:paraId="01E48E8F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Время выполнения</w:t>
            </w:r>
          </w:p>
        </w:tc>
        <w:tc>
          <w:tcPr>
            <w:tcW w:w="7229" w:type="dxa"/>
            <w:shd w:val="clear" w:color="auto" w:fill="auto"/>
          </w:tcPr>
          <w:p w14:paraId="383DC7C3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Время, прошедшее с момента поступления Запроса до направления уведомления пользователю о завершении работы по Запросу, не включает время обработки запроса Заказчиком</w:t>
            </w:r>
          </w:p>
        </w:tc>
      </w:tr>
      <w:tr w:rsidR="005A34B9" w:rsidRPr="00227A38" w14:paraId="1F0C4CA3" w14:textId="77777777" w:rsidTr="002E2DB6">
        <w:tc>
          <w:tcPr>
            <w:tcW w:w="2693" w:type="dxa"/>
            <w:shd w:val="clear" w:color="auto" w:fill="auto"/>
          </w:tcPr>
          <w:p w14:paraId="71FE4D9F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Время закрытия</w:t>
            </w:r>
          </w:p>
        </w:tc>
        <w:tc>
          <w:tcPr>
            <w:tcW w:w="7229" w:type="dxa"/>
            <w:shd w:val="clear" w:color="auto" w:fill="auto"/>
          </w:tcPr>
          <w:p w14:paraId="43F4BD3B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Время, прошедшее с момента фактического уведомления пользователя о завершении работ по Запросу до момента подтверждения их выполнения.</w:t>
            </w:r>
          </w:p>
        </w:tc>
      </w:tr>
      <w:tr w:rsidR="005A34B9" w:rsidRPr="00227A38" w14:paraId="6F62AA10" w14:textId="77777777" w:rsidTr="002E2DB6">
        <w:tc>
          <w:tcPr>
            <w:tcW w:w="2693" w:type="dxa"/>
            <w:shd w:val="clear" w:color="auto" w:fill="auto"/>
          </w:tcPr>
          <w:p w14:paraId="35E4D8A4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Время поступления запроса</w:t>
            </w:r>
          </w:p>
        </w:tc>
        <w:tc>
          <w:tcPr>
            <w:tcW w:w="7229" w:type="dxa"/>
            <w:shd w:val="clear" w:color="auto" w:fill="auto"/>
          </w:tcPr>
          <w:p w14:paraId="2757D3BC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Время поступления обращения по электронной почте или регистрации сообщения через портал самообслуживания. Для телефонного звонка время регистрации и время поступления Запроса совпадают.</w:t>
            </w:r>
          </w:p>
        </w:tc>
      </w:tr>
      <w:tr w:rsidR="005A34B9" w:rsidRPr="00007F5B" w14:paraId="6B00FCD7" w14:textId="77777777" w:rsidTr="002E2DB6">
        <w:tc>
          <w:tcPr>
            <w:tcW w:w="2693" w:type="dxa"/>
            <w:shd w:val="clear" w:color="auto" w:fill="auto"/>
            <w:vAlign w:val="center"/>
          </w:tcPr>
          <w:p w14:paraId="37230EB1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Группа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6F75EE9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Группа компаний «Интер РАО»</w:t>
            </w:r>
          </w:p>
        </w:tc>
      </w:tr>
      <w:tr w:rsidR="005A34B9" w:rsidRPr="00007F5B" w14:paraId="51576B91" w14:textId="77777777" w:rsidTr="002E2DB6">
        <w:tc>
          <w:tcPr>
            <w:tcW w:w="2693" w:type="dxa"/>
            <w:shd w:val="clear" w:color="auto" w:fill="auto"/>
            <w:vAlign w:val="center"/>
          </w:tcPr>
          <w:p w14:paraId="1FF0A909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Группа пользователей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E918B85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Категория пользователей:</w:t>
            </w:r>
          </w:p>
          <w:p w14:paraId="60A25192" w14:textId="77777777" w:rsidR="005A34B9" w:rsidRPr="00007F5B" w:rsidRDefault="005A34B9" w:rsidP="002E2DB6">
            <w:pPr>
              <w:pStyle w:val="af0"/>
              <w:numPr>
                <w:ilvl w:val="0"/>
                <w:numId w:val="21"/>
              </w:numPr>
              <w:spacing w:before="0" w:after="0" w:line="240" w:lineRule="auto"/>
              <w:ind w:left="295" w:hanging="284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VIP – Пользователи с высокой критичностью выполняемых ими задач.</w:t>
            </w:r>
          </w:p>
          <w:p w14:paraId="4E20293A" w14:textId="77777777" w:rsidR="005A34B9" w:rsidRPr="00007F5B" w:rsidRDefault="005A34B9" w:rsidP="002E2DB6">
            <w:pPr>
              <w:pStyle w:val="af0"/>
              <w:numPr>
                <w:ilvl w:val="0"/>
                <w:numId w:val="21"/>
              </w:numPr>
              <w:spacing w:before="0" w:after="0" w:line="240" w:lineRule="auto"/>
              <w:ind w:left="295" w:hanging="284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Функциональные VIP – Пользователи с высокой критичностью выполняемых ими задач по определенным Услугам;</w:t>
            </w:r>
          </w:p>
          <w:p w14:paraId="42DA7215" w14:textId="77777777" w:rsidR="005A34B9" w:rsidRPr="00007F5B" w:rsidRDefault="005A34B9" w:rsidP="002E2DB6">
            <w:pPr>
              <w:pStyle w:val="af0"/>
              <w:numPr>
                <w:ilvl w:val="0"/>
                <w:numId w:val="21"/>
              </w:numPr>
              <w:spacing w:before="0" w:after="0" w:line="240" w:lineRule="auto"/>
              <w:ind w:left="295" w:hanging="284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Прочие.</w:t>
            </w:r>
          </w:p>
        </w:tc>
      </w:tr>
      <w:tr w:rsidR="005A34B9" w:rsidRPr="00227A38" w14:paraId="2188D0A0" w14:textId="77777777" w:rsidTr="002E2DB6">
        <w:tc>
          <w:tcPr>
            <w:tcW w:w="2693" w:type="dxa"/>
            <w:shd w:val="clear" w:color="auto" w:fill="auto"/>
          </w:tcPr>
          <w:p w14:paraId="21C66EA6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Запрос</w:t>
            </w:r>
          </w:p>
        </w:tc>
        <w:tc>
          <w:tcPr>
            <w:tcW w:w="7229" w:type="dxa"/>
            <w:shd w:val="clear" w:color="auto" w:fill="auto"/>
          </w:tcPr>
          <w:p w14:paraId="548F8908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Обращение пользователя за оказанием Услуги, зафиксированное в Системе автоматизации одним из допустимых способов.</w:t>
            </w:r>
          </w:p>
        </w:tc>
      </w:tr>
      <w:tr w:rsidR="005A34B9" w:rsidRPr="00227A38" w14:paraId="04AAD94B" w14:textId="77777777" w:rsidTr="002E2DB6">
        <w:tc>
          <w:tcPr>
            <w:tcW w:w="2693" w:type="dxa"/>
            <w:shd w:val="clear" w:color="auto" w:fill="auto"/>
          </w:tcPr>
          <w:p w14:paraId="18B84000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Запрос на изменение</w:t>
            </w:r>
          </w:p>
        </w:tc>
        <w:tc>
          <w:tcPr>
            <w:tcW w:w="7229" w:type="dxa"/>
            <w:shd w:val="clear" w:color="auto" w:fill="auto"/>
          </w:tcPr>
          <w:p w14:paraId="6F7C0A7A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Запрос пользователя Услуг или специалиста поддержки, не являющийся Инцидентом, предполагающий реализацию изменения оборудования и/или ПО, на основе которых функционирует и предоставляется Услуга.</w:t>
            </w:r>
          </w:p>
        </w:tc>
      </w:tr>
      <w:tr w:rsidR="005A34B9" w:rsidRPr="00227A38" w14:paraId="00E4DB7A" w14:textId="77777777" w:rsidTr="002E2DB6">
        <w:tc>
          <w:tcPr>
            <w:tcW w:w="2693" w:type="dxa"/>
            <w:shd w:val="clear" w:color="auto" w:fill="auto"/>
          </w:tcPr>
          <w:p w14:paraId="295EC62C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Запрос на обслуживание</w:t>
            </w:r>
          </w:p>
        </w:tc>
        <w:tc>
          <w:tcPr>
            <w:tcW w:w="7229" w:type="dxa"/>
            <w:shd w:val="clear" w:color="auto" w:fill="auto"/>
          </w:tcPr>
          <w:p w14:paraId="33E55B1B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Запрос, не являющийся Инцидентом и не предполагающий реализацию изменения оборудования и/или ПО, на основе которых функционирует и предоставляется Услуга.</w:t>
            </w:r>
          </w:p>
        </w:tc>
      </w:tr>
      <w:tr w:rsidR="005A34B9" w:rsidRPr="00227A38" w14:paraId="52707A2D" w14:textId="77777777" w:rsidTr="002E2DB6">
        <w:tc>
          <w:tcPr>
            <w:tcW w:w="2693" w:type="dxa"/>
            <w:shd w:val="clear" w:color="auto" w:fill="auto"/>
          </w:tcPr>
          <w:p w14:paraId="66C4816E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lastRenderedPageBreak/>
              <w:t>Запрос на доступ</w:t>
            </w:r>
          </w:p>
        </w:tc>
        <w:tc>
          <w:tcPr>
            <w:tcW w:w="7229" w:type="dxa"/>
            <w:shd w:val="clear" w:color="auto" w:fill="auto"/>
          </w:tcPr>
          <w:p w14:paraId="1BA635F3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Запрос на предоставление, изменение в том числе прекращение права доступа к ИТ-Услуге.</w:t>
            </w:r>
          </w:p>
        </w:tc>
      </w:tr>
      <w:tr w:rsidR="005A34B9" w:rsidRPr="00227A38" w14:paraId="18938796" w14:textId="77777777" w:rsidTr="002E2DB6">
        <w:tc>
          <w:tcPr>
            <w:tcW w:w="2693" w:type="dxa"/>
            <w:shd w:val="clear" w:color="auto" w:fill="auto"/>
          </w:tcPr>
          <w:p w14:paraId="400BF474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Инцидент</w:t>
            </w:r>
          </w:p>
        </w:tc>
        <w:tc>
          <w:tcPr>
            <w:tcW w:w="7229" w:type="dxa"/>
            <w:shd w:val="clear" w:color="auto" w:fill="auto"/>
          </w:tcPr>
          <w:p w14:paraId="25ADD365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Запрос, связанный с событием, которое не является частью нормальной работы Услуги, ведущее/способное привести к остановке Услуги или снижению уровня ее качества</w:t>
            </w:r>
          </w:p>
        </w:tc>
      </w:tr>
      <w:tr w:rsidR="005A34B9" w:rsidRPr="00227A38" w14:paraId="03B8D1A1" w14:textId="77777777" w:rsidTr="002E2DB6">
        <w:tc>
          <w:tcPr>
            <w:tcW w:w="2693" w:type="dxa"/>
            <w:shd w:val="clear" w:color="auto" w:fill="auto"/>
          </w:tcPr>
          <w:p w14:paraId="6EC53A50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ИТ-Услуга (Услуга)</w:t>
            </w:r>
          </w:p>
        </w:tc>
        <w:tc>
          <w:tcPr>
            <w:tcW w:w="7229" w:type="dxa"/>
            <w:shd w:val="clear" w:color="auto" w:fill="auto"/>
          </w:tcPr>
          <w:p w14:paraId="1F5B1171" w14:textId="77777777" w:rsidR="005A34B9" w:rsidRPr="00007F5B" w:rsidRDefault="005A34B9" w:rsidP="002E2DB6">
            <w:pPr>
              <w:pStyle w:val="affb"/>
            </w:pPr>
            <w:r w:rsidRPr="00007F5B">
              <w:rPr>
                <w:rFonts w:ascii="Times New Roman" w:hAnsi="Times New Roman" w:cs="Times New Roman"/>
                <w:szCs w:val="24"/>
              </w:rPr>
              <w:t>Действия или возможности, зарегистрированные в каталоге ИТ-Услуг, предоставляемые Исполнителем для Пользователей, требующие консультационной, технической поддержки.</w:t>
            </w:r>
          </w:p>
        </w:tc>
      </w:tr>
      <w:tr w:rsidR="005A34B9" w:rsidRPr="00227A38" w14:paraId="078886EB" w14:textId="77777777" w:rsidTr="002E2DB6">
        <w:tc>
          <w:tcPr>
            <w:tcW w:w="2693" w:type="dxa"/>
            <w:shd w:val="clear" w:color="auto" w:fill="auto"/>
          </w:tcPr>
          <w:p w14:paraId="644EBC17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Пользователь</w:t>
            </w:r>
          </w:p>
        </w:tc>
        <w:tc>
          <w:tcPr>
            <w:tcW w:w="7229" w:type="dxa"/>
            <w:shd w:val="clear" w:color="auto" w:fill="auto"/>
          </w:tcPr>
          <w:p w14:paraId="3B92BDCF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Работник или представитель Заказчика, получающий ИТ-Услугу</w:t>
            </w:r>
          </w:p>
        </w:tc>
      </w:tr>
      <w:tr w:rsidR="005A34B9" w:rsidRPr="00227A38" w14:paraId="0CE500C2" w14:textId="77777777" w:rsidTr="002E2DB6">
        <w:tc>
          <w:tcPr>
            <w:tcW w:w="2693" w:type="dxa"/>
            <w:shd w:val="clear" w:color="auto" w:fill="auto"/>
          </w:tcPr>
          <w:p w14:paraId="1BAC9B3F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Функциональный заказчик системы (ФЗ)</w:t>
            </w:r>
          </w:p>
        </w:tc>
        <w:tc>
          <w:tcPr>
            <w:tcW w:w="7229" w:type="dxa"/>
            <w:shd w:val="clear" w:color="auto" w:fill="auto"/>
          </w:tcPr>
          <w:p w14:paraId="47CC8A5E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Работник или представитель Заказчика, который определяет и контролирует направление развития ИТ-услуги с точки зрения бизнес-функциональности. Назначается приказом о вводе ИТ-услуги или ИС в эксплуатацию.</w:t>
            </w:r>
          </w:p>
        </w:tc>
      </w:tr>
      <w:tr w:rsidR="005A34B9" w:rsidRPr="00227A38" w14:paraId="45AB2EE8" w14:textId="77777777" w:rsidTr="002E2DB6">
        <w:tc>
          <w:tcPr>
            <w:tcW w:w="2693" w:type="dxa"/>
            <w:shd w:val="clear" w:color="auto" w:fill="auto"/>
          </w:tcPr>
          <w:p w14:paraId="485AC654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Сервис Менеджер (СМ)</w:t>
            </w:r>
          </w:p>
        </w:tc>
        <w:tc>
          <w:tcPr>
            <w:tcW w:w="7229" w:type="dxa"/>
            <w:shd w:val="clear" w:color="auto" w:fill="auto"/>
          </w:tcPr>
          <w:p w14:paraId="5D7752AA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Работник или представитель Заказчика, который осуществляет оперативный контроль за предоставлением ИТ-услуги, включая контроль за решением запросов.</w:t>
            </w:r>
          </w:p>
        </w:tc>
      </w:tr>
      <w:tr w:rsidR="005A34B9" w:rsidRPr="00227A38" w14:paraId="6C9BB66D" w14:textId="77777777" w:rsidTr="002E2DB6">
        <w:tc>
          <w:tcPr>
            <w:tcW w:w="2693" w:type="dxa"/>
            <w:shd w:val="clear" w:color="auto" w:fill="auto"/>
          </w:tcPr>
          <w:p w14:paraId="53334A61" w14:textId="77777777" w:rsidR="005A34B9" w:rsidRPr="00007F5B" w:rsidRDefault="005A34B9" w:rsidP="002E2DB6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 xml:space="preserve">Система автоматизации </w:t>
            </w:r>
          </w:p>
        </w:tc>
        <w:tc>
          <w:tcPr>
            <w:tcW w:w="7229" w:type="dxa"/>
            <w:shd w:val="clear" w:color="auto" w:fill="auto"/>
          </w:tcPr>
          <w:p w14:paraId="71B94BBE" w14:textId="77777777" w:rsidR="005A34B9" w:rsidRPr="00007F5B" w:rsidRDefault="005A34B9" w:rsidP="002E2DB6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 xml:space="preserve">Корпоративная Система автоматизации процессов приема и обработки заявок Группы компаний «Интер РАО» </w:t>
            </w:r>
          </w:p>
        </w:tc>
      </w:tr>
    </w:tbl>
    <w:p w14:paraId="2CB25DEC" w14:textId="77777777" w:rsidR="005A34B9" w:rsidRPr="00007F5B" w:rsidRDefault="005A34B9" w:rsidP="005A34B9">
      <w:pPr>
        <w:pStyle w:val="SLAh1"/>
        <w:numPr>
          <w:ilvl w:val="0"/>
          <w:numId w:val="13"/>
        </w:numPr>
      </w:pPr>
      <w:r w:rsidRPr="00007F5B">
        <w:t>Общие сведения</w:t>
      </w:r>
    </w:p>
    <w:p w14:paraId="51C9F6FB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Настоящее Соглашение содержит описание параметров уровня обслуживания, правил их расчета, а также прочие условия оказания Услуг.</w:t>
      </w:r>
    </w:p>
    <w:p w14:paraId="4C14E9A1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</w:p>
    <w:p w14:paraId="59539549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Время предоставления Услуг</w:t>
      </w:r>
    </w:p>
    <w:p w14:paraId="7692FC84" w14:textId="77777777" w:rsidR="005A34B9" w:rsidRPr="00007F5B" w:rsidRDefault="005A34B9" w:rsidP="005A34B9">
      <w:pPr>
        <w:pStyle w:val="2c"/>
        <w:spacing w:before="120" w:after="240" w:line="240" w:lineRule="auto"/>
        <w:ind w:left="993"/>
        <w:jc w:val="right"/>
        <w:rPr>
          <w:rFonts w:ascii="Times New Roman" w:hAnsi="Times New Roman" w:cs="Times New Roman"/>
          <w:b w:val="0"/>
          <w:szCs w:val="24"/>
        </w:rPr>
      </w:pPr>
      <w:r w:rsidRPr="00007F5B">
        <w:rPr>
          <w:rFonts w:ascii="Times New Roman" w:hAnsi="Times New Roman" w:cs="Times New Roman"/>
          <w:b w:val="0"/>
          <w:szCs w:val="24"/>
        </w:rPr>
        <w:t xml:space="preserve">Таблица </w:t>
      </w:r>
      <w:r w:rsidRPr="00007F5B">
        <w:rPr>
          <w:rFonts w:ascii="Times New Roman" w:hAnsi="Times New Roman" w:cs="Times New Roman"/>
          <w:b w:val="0"/>
          <w:szCs w:val="24"/>
        </w:rPr>
        <w:fldChar w:fldCharType="begin"/>
      </w:r>
      <w:r w:rsidRPr="00007F5B">
        <w:rPr>
          <w:rFonts w:ascii="Times New Roman" w:hAnsi="Times New Roman" w:cs="Times New Roman"/>
          <w:b w:val="0"/>
          <w:szCs w:val="24"/>
        </w:rPr>
        <w:instrText xml:space="preserve"> SEQ Таблица \* ARABIC </w:instrText>
      </w:r>
      <w:r w:rsidRPr="00007F5B">
        <w:rPr>
          <w:rFonts w:ascii="Times New Roman" w:hAnsi="Times New Roman" w:cs="Times New Roman"/>
          <w:b w:val="0"/>
          <w:szCs w:val="24"/>
        </w:rPr>
        <w:fldChar w:fldCharType="separate"/>
      </w:r>
      <w:r w:rsidRPr="00007F5B">
        <w:rPr>
          <w:rFonts w:ascii="Times New Roman" w:hAnsi="Times New Roman" w:cs="Times New Roman"/>
          <w:b w:val="0"/>
          <w:noProof/>
          <w:szCs w:val="24"/>
        </w:rPr>
        <w:t>1</w:t>
      </w:r>
      <w:r w:rsidRPr="00007F5B">
        <w:rPr>
          <w:rFonts w:ascii="Times New Roman" w:hAnsi="Times New Roman" w:cs="Times New Roman"/>
          <w:b w:val="0"/>
          <w:szCs w:val="24"/>
        </w:rPr>
        <w:fldChar w:fldCharType="end"/>
      </w:r>
      <w:r w:rsidRPr="00007F5B">
        <w:rPr>
          <w:rFonts w:ascii="Times New Roman" w:hAnsi="Times New Roman" w:cs="Times New Roman"/>
          <w:b w:val="0"/>
          <w:szCs w:val="24"/>
        </w:rPr>
        <w:t xml:space="preserve"> - Время предоставления Услуг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3543"/>
      </w:tblGrid>
      <w:tr w:rsidR="005A34B9" w:rsidRPr="00007F5B" w14:paraId="11CEDCB8" w14:textId="77777777" w:rsidTr="002E2DB6">
        <w:trPr>
          <w:tblHeader/>
        </w:trPr>
        <w:tc>
          <w:tcPr>
            <w:tcW w:w="709" w:type="dxa"/>
            <w:shd w:val="clear" w:color="auto" w:fill="BFBFBF"/>
          </w:tcPr>
          <w:p w14:paraId="7FEE3C79" w14:textId="77777777" w:rsidR="005A34B9" w:rsidRPr="00DB4168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7192FD24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Параметр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2F0652C7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Время</w:t>
            </w:r>
          </w:p>
        </w:tc>
        <w:tc>
          <w:tcPr>
            <w:tcW w:w="3543" w:type="dxa"/>
            <w:shd w:val="clear" w:color="auto" w:fill="BFBFBF"/>
            <w:vAlign w:val="center"/>
          </w:tcPr>
          <w:p w14:paraId="20A26A25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Примечание</w:t>
            </w:r>
          </w:p>
        </w:tc>
      </w:tr>
      <w:tr w:rsidR="005A34B9" w:rsidRPr="00227A38" w14:paraId="665E18DA" w14:textId="77777777" w:rsidTr="002E2DB6">
        <w:trPr>
          <w:trHeight w:val="1454"/>
        </w:trPr>
        <w:tc>
          <w:tcPr>
            <w:tcW w:w="709" w:type="dxa"/>
          </w:tcPr>
          <w:p w14:paraId="47F63910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BF7F9D2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Плановое время доступности Услуг</w:t>
            </w:r>
          </w:p>
        </w:tc>
        <w:tc>
          <w:tcPr>
            <w:tcW w:w="3402" w:type="dxa"/>
            <w:shd w:val="clear" w:color="auto" w:fill="auto"/>
          </w:tcPr>
          <w:p w14:paraId="0337D36C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Круглосуточно, за исключением времени регламентных и плановых работ, а также случаев, отдельно оговариваемых между Исполнителем и Заказчиком.</w:t>
            </w:r>
          </w:p>
        </w:tc>
        <w:tc>
          <w:tcPr>
            <w:tcW w:w="3543" w:type="dxa"/>
            <w:shd w:val="clear" w:color="auto" w:fill="auto"/>
          </w:tcPr>
          <w:p w14:paraId="0FB67974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A34B9" w:rsidRPr="00227A38" w14:paraId="2D7A877D" w14:textId="77777777" w:rsidTr="002E2DB6">
        <w:tc>
          <w:tcPr>
            <w:tcW w:w="709" w:type="dxa"/>
          </w:tcPr>
          <w:p w14:paraId="42EC5F80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01189875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 xml:space="preserve">Время приёма Запросов </w:t>
            </w:r>
            <w:r w:rsidRPr="00007F5B" w:rsidDel="0026019C">
              <w:rPr>
                <w:rFonts w:ascii="Times New Roman" w:hAnsi="Times New Roman" w:cs="Times New Roman"/>
                <w:szCs w:val="24"/>
              </w:rPr>
              <w:t>пользователей</w:t>
            </w:r>
          </w:p>
        </w:tc>
        <w:tc>
          <w:tcPr>
            <w:tcW w:w="3402" w:type="dxa"/>
            <w:shd w:val="clear" w:color="auto" w:fill="auto"/>
          </w:tcPr>
          <w:p w14:paraId="279D63A6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По почте или через личный кабинет Системы автоматизации – круглосуточно.</w:t>
            </w:r>
          </w:p>
          <w:p w14:paraId="5C04920C" w14:textId="77777777" w:rsidR="005A34B9" w:rsidRPr="00007F5B" w:rsidRDefault="005A34B9" w:rsidP="002E2DB6">
            <w:pPr>
              <w:pStyle w:val="a3"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По телефону: по рабочим дням</w:t>
            </w:r>
            <w:r w:rsidRPr="00007F5B">
              <w:rPr>
                <w:rStyle w:val="afffc"/>
                <w:rFonts w:ascii="Times New Roman" w:hAnsi="Times New Roman" w:cs="Times New Roman"/>
                <w:szCs w:val="24"/>
              </w:rPr>
              <w:footnoteReference w:id="2"/>
            </w:r>
            <w:r w:rsidRPr="00007F5B">
              <w:rPr>
                <w:rFonts w:ascii="Times New Roman" w:hAnsi="Times New Roman" w:cs="Times New Roman"/>
                <w:szCs w:val="24"/>
              </w:rPr>
              <w:t xml:space="preserve"> с 08:00 до 19:00 (по московскому времени).</w:t>
            </w:r>
          </w:p>
        </w:tc>
        <w:tc>
          <w:tcPr>
            <w:tcW w:w="3543" w:type="dxa"/>
            <w:shd w:val="clear" w:color="auto" w:fill="auto"/>
          </w:tcPr>
          <w:p w14:paraId="3663CB49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За исключением случаев, отдельно оговариваемых между Исполнителем и Заказчиком.</w:t>
            </w:r>
          </w:p>
        </w:tc>
      </w:tr>
      <w:tr w:rsidR="005A34B9" w:rsidRPr="00227A38" w14:paraId="1B382685" w14:textId="77777777" w:rsidTr="002E2DB6">
        <w:tc>
          <w:tcPr>
            <w:tcW w:w="709" w:type="dxa"/>
          </w:tcPr>
          <w:p w14:paraId="50AC8353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0536FAD8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Время выполнения Запросов</w:t>
            </w:r>
          </w:p>
        </w:tc>
        <w:tc>
          <w:tcPr>
            <w:tcW w:w="3402" w:type="dxa"/>
            <w:shd w:val="clear" w:color="auto" w:fill="auto"/>
          </w:tcPr>
          <w:p w14:paraId="2941F554" w14:textId="77777777" w:rsidR="005A34B9" w:rsidRPr="00007F5B" w:rsidRDefault="005A34B9" w:rsidP="002E2DB6">
            <w:pPr>
              <w:pStyle w:val="a3"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 xml:space="preserve">По рабочим дням 08:00 до 19:00 (по московскому времени) </w:t>
            </w:r>
          </w:p>
        </w:tc>
        <w:tc>
          <w:tcPr>
            <w:tcW w:w="3543" w:type="dxa"/>
            <w:shd w:val="clear" w:color="auto" w:fill="auto"/>
          </w:tcPr>
          <w:p w14:paraId="626D6E95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За исключением случаев, отдельно оговариваемых между Исполнителем и Заказчиком.</w:t>
            </w:r>
          </w:p>
        </w:tc>
      </w:tr>
      <w:tr w:rsidR="005A34B9" w:rsidRPr="00227A38" w14:paraId="52E4447E" w14:textId="77777777" w:rsidTr="002E2DB6">
        <w:tc>
          <w:tcPr>
            <w:tcW w:w="709" w:type="dxa"/>
          </w:tcPr>
          <w:p w14:paraId="542A6E5E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7AD8F2DF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Время выполнения Запросов</w:t>
            </w:r>
          </w:p>
        </w:tc>
        <w:tc>
          <w:tcPr>
            <w:tcW w:w="3402" w:type="dxa"/>
            <w:shd w:val="clear" w:color="auto" w:fill="auto"/>
          </w:tcPr>
          <w:p w14:paraId="6FEA5656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В нерабочие дни с 08:00 до 19:00 (по московскому времени)</w:t>
            </w:r>
          </w:p>
        </w:tc>
        <w:tc>
          <w:tcPr>
            <w:tcW w:w="3543" w:type="dxa"/>
            <w:shd w:val="clear" w:color="auto" w:fill="auto"/>
          </w:tcPr>
          <w:p w14:paraId="0BFF0EB7" w14:textId="77777777" w:rsidR="005A34B9" w:rsidRPr="00007F5B" w:rsidRDefault="005A34B9" w:rsidP="002E2DB6">
            <w:pPr>
              <w:pStyle w:val="af0"/>
              <w:spacing w:after="12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 xml:space="preserve">В случаях, отдельно оговариваемых между Исполнителем и Заказчиком </w:t>
            </w:r>
          </w:p>
        </w:tc>
      </w:tr>
      <w:tr w:rsidR="005A34B9" w:rsidRPr="00227A38" w14:paraId="71469FAC" w14:textId="77777777" w:rsidTr="002E2DB6">
        <w:tc>
          <w:tcPr>
            <w:tcW w:w="709" w:type="dxa"/>
          </w:tcPr>
          <w:p w14:paraId="1A247097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03000A08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 xml:space="preserve">Плановые работы </w:t>
            </w:r>
          </w:p>
        </w:tc>
        <w:tc>
          <w:tcPr>
            <w:tcW w:w="3402" w:type="dxa"/>
            <w:shd w:val="clear" w:color="auto" w:fill="auto"/>
          </w:tcPr>
          <w:p w14:paraId="338D78B9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В любое время</w:t>
            </w:r>
          </w:p>
        </w:tc>
        <w:tc>
          <w:tcPr>
            <w:tcW w:w="3543" w:type="dxa"/>
            <w:shd w:val="clear" w:color="auto" w:fill="auto"/>
          </w:tcPr>
          <w:p w14:paraId="555D244E" w14:textId="77777777" w:rsidR="005A34B9" w:rsidRPr="00007F5B" w:rsidRDefault="005A34B9" w:rsidP="002E2DB6">
            <w:pPr>
              <w:pStyle w:val="af0"/>
              <w:spacing w:after="12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 xml:space="preserve">Должны быть согласованы </w:t>
            </w:r>
            <w:r w:rsidRPr="00007F5B" w:rsidDel="00BA12D9">
              <w:rPr>
                <w:rFonts w:ascii="Times New Roman" w:hAnsi="Times New Roman" w:cs="Times New Roman"/>
                <w:szCs w:val="24"/>
              </w:rPr>
              <w:t xml:space="preserve">функциональным </w:t>
            </w:r>
            <w:r w:rsidRPr="00007F5B">
              <w:rPr>
                <w:rFonts w:ascii="Times New Roman" w:hAnsi="Times New Roman" w:cs="Times New Roman"/>
                <w:szCs w:val="24"/>
              </w:rPr>
              <w:t xml:space="preserve">Заказчиком </w:t>
            </w:r>
            <w:r w:rsidRPr="00007F5B" w:rsidDel="00BA12D9">
              <w:rPr>
                <w:rFonts w:ascii="Times New Roman" w:hAnsi="Times New Roman" w:cs="Times New Roman"/>
                <w:szCs w:val="24"/>
              </w:rPr>
              <w:t>системы</w:t>
            </w:r>
            <w:r w:rsidRPr="00007F5B">
              <w:rPr>
                <w:rFonts w:ascii="Times New Roman" w:hAnsi="Times New Roman" w:cs="Times New Roman"/>
                <w:szCs w:val="24"/>
              </w:rPr>
              <w:t xml:space="preserve"> и Исполнителем не позднее, чем за 24 астрономических часа до начала работ.</w:t>
            </w:r>
          </w:p>
        </w:tc>
      </w:tr>
      <w:tr w:rsidR="005A34B9" w:rsidRPr="00227A38" w14:paraId="2F78AADF" w14:textId="77777777" w:rsidTr="002E2DB6">
        <w:tc>
          <w:tcPr>
            <w:tcW w:w="709" w:type="dxa"/>
          </w:tcPr>
          <w:p w14:paraId="3D68736F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6B213D04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Экстренные работы</w:t>
            </w:r>
          </w:p>
        </w:tc>
        <w:tc>
          <w:tcPr>
            <w:tcW w:w="3402" w:type="dxa"/>
            <w:shd w:val="clear" w:color="auto" w:fill="auto"/>
          </w:tcPr>
          <w:p w14:paraId="752EBE88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В любое время.</w:t>
            </w:r>
          </w:p>
        </w:tc>
        <w:tc>
          <w:tcPr>
            <w:tcW w:w="3543" w:type="dxa"/>
            <w:shd w:val="clear" w:color="auto" w:fill="auto"/>
          </w:tcPr>
          <w:p w14:paraId="1D505FD2" w14:textId="77777777" w:rsidR="005A34B9" w:rsidRPr="00007F5B" w:rsidRDefault="005A34B9" w:rsidP="002E2DB6">
            <w:pPr>
              <w:pStyle w:val="af0"/>
              <w:spacing w:after="12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Об экстренных работах Исполнитель должен известить функционального Заказчика системы.</w:t>
            </w:r>
          </w:p>
        </w:tc>
      </w:tr>
      <w:tr w:rsidR="005A34B9" w:rsidRPr="00227A38" w14:paraId="5838515A" w14:textId="77777777" w:rsidTr="002E2DB6">
        <w:tc>
          <w:tcPr>
            <w:tcW w:w="709" w:type="dxa"/>
          </w:tcPr>
          <w:p w14:paraId="433FED9A" w14:textId="77777777" w:rsidR="005A34B9" w:rsidRPr="00007F5B" w:rsidRDefault="005A34B9" w:rsidP="002E2DB6">
            <w:pPr>
              <w:pStyle w:val="a00"/>
              <w:spacing w:before="0"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068AF674" w14:textId="77777777" w:rsidR="005A34B9" w:rsidRPr="00007F5B" w:rsidRDefault="005A34B9" w:rsidP="002E2DB6">
            <w:pPr>
              <w:pStyle w:val="a00"/>
              <w:spacing w:before="0" w:line="276" w:lineRule="auto"/>
              <w:ind w:firstLine="0"/>
              <w:rPr>
                <w:rFonts w:ascii="Times New Roman" w:hAnsi="Times New Roman" w:cs="Times New Roman"/>
              </w:rPr>
            </w:pPr>
          </w:p>
          <w:p w14:paraId="1C1D7AE3" w14:textId="77777777" w:rsidR="005A34B9" w:rsidRPr="00007F5B" w:rsidRDefault="005A34B9" w:rsidP="002E2DB6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</w:rPr>
              <w:t>Регламентные работы</w:t>
            </w:r>
          </w:p>
        </w:tc>
        <w:tc>
          <w:tcPr>
            <w:tcW w:w="3402" w:type="dxa"/>
            <w:shd w:val="clear" w:color="auto" w:fill="auto"/>
          </w:tcPr>
          <w:p w14:paraId="32001987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Arial"/>
              </w:rPr>
              <w:t xml:space="preserve">В период с 22:00 до 02:00 </w:t>
            </w:r>
            <w:r w:rsidRPr="00007F5B">
              <w:rPr>
                <w:rFonts w:ascii="Times New Roman" w:hAnsi="Times New Roman"/>
              </w:rPr>
              <w:t>(по московскому времени).</w:t>
            </w:r>
          </w:p>
        </w:tc>
        <w:tc>
          <w:tcPr>
            <w:tcW w:w="3543" w:type="dxa"/>
            <w:shd w:val="clear" w:color="auto" w:fill="auto"/>
          </w:tcPr>
          <w:p w14:paraId="48E01953" w14:textId="77777777" w:rsidR="005A34B9" w:rsidRPr="00007F5B" w:rsidRDefault="005A34B9" w:rsidP="002E2DB6">
            <w:pPr>
              <w:pStyle w:val="af0"/>
              <w:spacing w:after="120"/>
              <w:ind w:firstLine="0"/>
              <w:rPr>
                <w:rFonts w:ascii="Times New Roman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</w:rPr>
              <w:t>За исключением случаев, отдельно оговариваемых между Исполнителем и Заказчиком, в которые может быть наложен мораторий на регламентные работы и изменение услуг.</w:t>
            </w:r>
          </w:p>
        </w:tc>
      </w:tr>
    </w:tbl>
    <w:p w14:paraId="0395DF7D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Способы обращения</w:t>
      </w:r>
    </w:p>
    <w:p w14:paraId="27AB6034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 xml:space="preserve"> Пользователи могут подать Запрос тремя способами:</w:t>
      </w:r>
    </w:p>
    <w:p w14:paraId="749681A8" w14:textId="77777777" w:rsidR="005A34B9" w:rsidRPr="00007F5B" w:rsidRDefault="005A34B9" w:rsidP="005A34B9">
      <w:pPr>
        <w:pStyle w:val="af0"/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 xml:space="preserve">Отправить электронное сообщение на почтовый ящик: support@interrao.ru </w:t>
      </w:r>
    </w:p>
    <w:p w14:paraId="4CF8F0E8" w14:textId="77777777" w:rsidR="005A34B9" w:rsidRPr="00007F5B" w:rsidRDefault="005A34B9" w:rsidP="005A34B9">
      <w:pPr>
        <w:pStyle w:val="af0"/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lastRenderedPageBreak/>
        <w:t xml:space="preserve">Подать заявку через </w:t>
      </w:r>
      <w:proofErr w:type="spellStart"/>
      <w:r w:rsidRPr="00007F5B">
        <w:rPr>
          <w:rFonts w:ascii="Times New Roman" w:hAnsi="Times New Roman" w:cs="Times New Roman"/>
          <w:szCs w:val="24"/>
        </w:rPr>
        <w:t>web</w:t>
      </w:r>
      <w:proofErr w:type="spellEnd"/>
      <w:r w:rsidRPr="00007F5B">
        <w:rPr>
          <w:rFonts w:ascii="Times New Roman" w:hAnsi="Times New Roman" w:cs="Times New Roman"/>
          <w:szCs w:val="24"/>
        </w:rPr>
        <w:t xml:space="preserve">-портал: https://help.interrao.ru </w:t>
      </w:r>
    </w:p>
    <w:p w14:paraId="053EDD42" w14:textId="77777777" w:rsidR="005A34B9" w:rsidRPr="00007F5B" w:rsidRDefault="005A34B9" w:rsidP="005A34B9">
      <w:pPr>
        <w:pStyle w:val="af0"/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Обратиться по телефону: + 7 (495) 664 88 40 (доб. 2211)</w:t>
      </w:r>
    </w:p>
    <w:p w14:paraId="57BAF2CF" w14:textId="77777777" w:rsidR="005A34B9" w:rsidRPr="00007F5B" w:rsidRDefault="005A34B9" w:rsidP="005A34B9">
      <w:pPr>
        <w:pStyle w:val="af0"/>
        <w:spacing w:after="120" w:line="240" w:lineRule="auto"/>
        <w:ind w:left="1713" w:firstLine="0"/>
        <w:rPr>
          <w:rFonts w:ascii="Times New Roman" w:hAnsi="Times New Roman" w:cs="Times New Roman"/>
          <w:szCs w:val="24"/>
        </w:rPr>
      </w:pPr>
    </w:p>
    <w:p w14:paraId="3A01D421" w14:textId="77777777" w:rsidR="005A34B9" w:rsidRPr="00007F5B" w:rsidRDefault="005A34B9" w:rsidP="005A34B9">
      <w:pPr>
        <w:pStyle w:val="af0"/>
        <w:spacing w:after="120" w:line="240" w:lineRule="auto"/>
        <w:rPr>
          <w:rFonts w:ascii="Times New Roman" w:hAnsi="Times New Roman" w:cs="Times New Roman"/>
          <w:b/>
          <w:szCs w:val="24"/>
        </w:rPr>
      </w:pPr>
      <w:r w:rsidRPr="00007F5B">
        <w:rPr>
          <w:rFonts w:ascii="Times New Roman" w:hAnsi="Times New Roman" w:cs="Times New Roman"/>
          <w:b/>
          <w:szCs w:val="24"/>
        </w:rPr>
        <w:t>В случае прямого обращения Пользователя к Исполнителю (2-ая, 3-я линия поддержки), в обход 1-ой линии поддержки, запросы не регистрируются и не выполняются. Пользователь переводится на 1-ую линию поддержки.</w:t>
      </w:r>
    </w:p>
    <w:p w14:paraId="7333C329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Пользователь может пожаловаться на несвоевременное или некачественное выполнение Запроса, сделать предложения по улучшению Услуг и работы службы технической поддержки способом, указанным ниже:</w:t>
      </w:r>
    </w:p>
    <w:p w14:paraId="23D2FF8C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Начальник управления поддержки пользователей</w:t>
      </w:r>
    </w:p>
    <w:p w14:paraId="70A256E1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Тел.: +7 (495) 664 88 40 (доб. 3800), e-</w:t>
      </w:r>
      <w:proofErr w:type="spellStart"/>
      <w:r w:rsidRPr="00007F5B">
        <w:rPr>
          <w:rFonts w:ascii="Times New Roman" w:hAnsi="Times New Roman" w:cs="Times New Roman"/>
          <w:szCs w:val="24"/>
        </w:rPr>
        <w:t>mail</w:t>
      </w:r>
      <w:proofErr w:type="spellEnd"/>
      <w:r w:rsidRPr="00007F5B">
        <w:rPr>
          <w:rFonts w:ascii="Times New Roman" w:hAnsi="Times New Roman" w:cs="Times New Roman"/>
          <w:szCs w:val="24"/>
        </w:rPr>
        <w:t xml:space="preserve">: </w:t>
      </w:r>
      <w:hyperlink r:id="rId10" w:tgtFrame="_top" w:history="1">
        <w:r w:rsidRPr="00007F5B">
          <w:rPr>
            <w:rFonts w:ascii="Times New Roman" w:hAnsi="Times New Roman" w:cs="Times New Roman"/>
            <w:szCs w:val="24"/>
          </w:rPr>
          <w:t>feedback_support@interrao.ru</w:t>
        </w:r>
      </w:hyperlink>
    </w:p>
    <w:p w14:paraId="1EEBD859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В случае изменения указанных реквизитов Исполнитель обязуется заблаговременно известить Заказчика.</w:t>
      </w:r>
    </w:p>
    <w:p w14:paraId="58D7834E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Способы оказания Услуг технической поддержки</w:t>
      </w:r>
    </w:p>
    <w:p w14:paraId="5ED53148" w14:textId="77777777" w:rsidR="005A34B9" w:rsidRPr="00007F5B" w:rsidRDefault="005A34B9" w:rsidP="005A34B9">
      <w:pPr>
        <w:pStyle w:val="af0"/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Консультации по телефону;</w:t>
      </w:r>
    </w:p>
    <w:p w14:paraId="33D09137" w14:textId="77777777" w:rsidR="005A34B9" w:rsidRPr="00007F5B" w:rsidRDefault="005A34B9" w:rsidP="005A34B9">
      <w:pPr>
        <w:pStyle w:val="af0"/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Средствами удаленного доступа к рабочим станциям или серверам Заказчика;</w:t>
      </w:r>
    </w:p>
    <w:p w14:paraId="635FC0B2" w14:textId="77777777" w:rsidR="005A34B9" w:rsidRPr="00007F5B" w:rsidRDefault="005A34B9" w:rsidP="005A34B9">
      <w:pPr>
        <w:pStyle w:val="af0"/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На площадке Заказчика;</w:t>
      </w:r>
    </w:p>
    <w:p w14:paraId="6B706512" w14:textId="77777777" w:rsidR="005A34B9" w:rsidRPr="00007F5B" w:rsidRDefault="005A34B9" w:rsidP="005A34B9">
      <w:pPr>
        <w:pStyle w:val="af0"/>
        <w:numPr>
          <w:ilvl w:val="0"/>
          <w:numId w:val="22"/>
        </w:numPr>
        <w:spacing w:after="120" w:line="240" w:lineRule="auto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На площадке Исполнителя.</w:t>
      </w:r>
    </w:p>
    <w:p w14:paraId="51E25FC5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Подключение пользователей к Услугам</w:t>
      </w:r>
    </w:p>
    <w:p w14:paraId="7480E88C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Исполнитель подключает Пользователя к Услуге на основании Заявки от Заказчика,</w:t>
      </w:r>
      <w:r w:rsidRPr="00007F5B">
        <w:rPr>
          <w:rFonts w:ascii="Times New Roman" w:hAnsi="Times New Roman" w:cs="Times New Roman"/>
          <w:color w:val="auto"/>
          <w:szCs w:val="24"/>
          <w:lang w:eastAsia="ru-RU"/>
        </w:rPr>
        <w:t xml:space="preserve"> </w:t>
      </w:r>
      <w:r w:rsidRPr="00007F5B">
        <w:rPr>
          <w:rFonts w:ascii="Times New Roman" w:hAnsi="Times New Roman" w:cs="Times New Roman"/>
          <w:szCs w:val="24"/>
        </w:rPr>
        <w:t>согласованной в установленном порядке и отправленной на имя Генерального директора Исполнителя согласно типовой форме (см. Приложение № 1 к настоящему Типовому соглашению об уровне обслуживания).</w:t>
      </w:r>
    </w:p>
    <w:p w14:paraId="106636DA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Исполнитель имеет право потребовать от Заказчика дополнительного подтверждения Заявки на предоставление доступа к Услуге службой безопасности и ФЗ, если Заказчик не является ее ФЗ.</w:t>
      </w:r>
    </w:p>
    <w:p w14:paraId="3C530391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Отключение пользователя от Услуги</w:t>
      </w:r>
    </w:p>
    <w:p w14:paraId="57BC9842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Исполнитель прекращает оказание Пользователю Услуги на основании Заявки Заказчика, согласованной в установленном порядке и отправленной на имя Генерального директора Исполнителя согласно типовой форме (см. Приложение № 2 к настоящему Типовому соглашению об уровне обслуживания) с указанием правопреемников, которым необходимо делегировать права отключаемых пользователей.</w:t>
      </w:r>
    </w:p>
    <w:p w14:paraId="7929F9DC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 xml:space="preserve">При блокировке учетной записи пользователя в корпоративном системном каталоге </w:t>
      </w:r>
      <w:proofErr w:type="spellStart"/>
      <w:r w:rsidRPr="00007F5B">
        <w:rPr>
          <w:rFonts w:ascii="Times New Roman" w:hAnsi="Times New Roman" w:cs="Times New Roman"/>
          <w:szCs w:val="24"/>
        </w:rPr>
        <w:t>Active</w:t>
      </w:r>
      <w:proofErr w:type="spellEnd"/>
      <w:r w:rsidRPr="00007F5B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07F5B">
        <w:rPr>
          <w:rFonts w:ascii="Times New Roman" w:hAnsi="Times New Roman" w:cs="Times New Roman"/>
          <w:szCs w:val="24"/>
        </w:rPr>
        <w:t>Directory</w:t>
      </w:r>
      <w:proofErr w:type="spellEnd"/>
      <w:r w:rsidRPr="00007F5B">
        <w:rPr>
          <w:rFonts w:ascii="Times New Roman" w:hAnsi="Times New Roman" w:cs="Times New Roman"/>
          <w:szCs w:val="24"/>
        </w:rPr>
        <w:t>, и после предоставления Заказчиком информации в Службу поддержки о правопреемниках, которым необходимо делегировать права, доступ ко всем услугам пользователя будет приостановлен.</w:t>
      </w:r>
    </w:p>
    <w:p w14:paraId="5A635D9D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Исполнитель имеет право потребовать от Заказчика дополнительного подтверждения Заявки в части предоставления доступа к Услуге правопреемникам службой безопасности и ФЗ, если Заказчик не является ее ФЗ.</w:t>
      </w:r>
    </w:p>
    <w:p w14:paraId="310B3112" w14:textId="77777777" w:rsidR="005A34B9" w:rsidRPr="00007F5B" w:rsidRDefault="005A34B9" w:rsidP="005A34B9">
      <w:pPr>
        <w:pStyle w:val="SLAh1"/>
        <w:numPr>
          <w:ilvl w:val="0"/>
          <w:numId w:val="13"/>
        </w:numPr>
      </w:pPr>
      <w:r w:rsidRPr="00007F5B">
        <w:lastRenderedPageBreak/>
        <w:t xml:space="preserve">Параметры уровня обслуживания и размеры вычетов за неисполнение параметров </w:t>
      </w:r>
    </w:p>
    <w:p w14:paraId="15663BA2" w14:textId="77777777" w:rsidR="005A34B9" w:rsidRPr="00007F5B" w:rsidRDefault="005A34B9" w:rsidP="005A34B9">
      <w:pPr>
        <w:pStyle w:val="af0"/>
        <w:spacing w:after="120" w:line="240" w:lineRule="auto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Источником информации для расчета параметров уровня обслуживания являются данные Системы автоматизации.</w:t>
      </w:r>
    </w:p>
    <w:p w14:paraId="0E0A8342" w14:textId="49FF669E" w:rsidR="005A34B9" w:rsidRPr="00007F5B" w:rsidRDefault="005A34B9" w:rsidP="005A34B9">
      <w:pPr>
        <w:pStyle w:val="af0"/>
        <w:spacing w:after="120" w:line="240" w:lineRule="auto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 xml:space="preserve">При нарушении параметров уровня обслуживания определяется размер вычетов по переменной части Услуг (см. Таблица 2 - Вычеты по нарушениям параметров уровня обслуживания). </w:t>
      </w:r>
    </w:p>
    <w:p w14:paraId="445A2071" w14:textId="77777777" w:rsidR="005A34B9" w:rsidRPr="00007F5B" w:rsidRDefault="005A34B9" w:rsidP="005A34B9">
      <w:pPr>
        <w:pStyle w:val="af0"/>
        <w:spacing w:after="12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007F5B">
        <w:rPr>
          <w:rFonts w:ascii="Times New Roman" w:hAnsi="Times New Roman" w:cs="Times New Roman"/>
          <w:szCs w:val="24"/>
        </w:rPr>
        <w:t>Таблица 2 – Вычеты по нарушениям параметров уровня обслуживания</w:t>
      </w:r>
    </w:p>
    <w:tbl>
      <w:tblPr>
        <w:tblStyle w:val="af"/>
        <w:tblW w:w="10280" w:type="dxa"/>
        <w:tblLayout w:type="fixed"/>
        <w:tblLook w:val="04A0" w:firstRow="1" w:lastRow="0" w:firstColumn="1" w:lastColumn="0" w:noHBand="0" w:noVBand="1"/>
      </w:tblPr>
      <w:tblGrid>
        <w:gridCol w:w="4644"/>
        <w:gridCol w:w="2127"/>
        <w:gridCol w:w="1134"/>
        <w:gridCol w:w="2375"/>
      </w:tblGrid>
      <w:tr w:rsidR="005A34B9" w:rsidRPr="00007F5B" w14:paraId="031E26D7" w14:textId="77777777" w:rsidTr="002E2D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  <w:tblHeader/>
        </w:trPr>
        <w:tc>
          <w:tcPr>
            <w:tcW w:w="4644" w:type="dxa"/>
          </w:tcPr>
          <w:p w14:paraId="509B61FF" w14:textId="77777777" w:rsidR="005A34B9" w:rsidRPr="00007F5B" w:rsidRDefault="005A34B9" w:rsidP="002E2DB6">
            <w:pPr>
              <w:pStyle w:val="affb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auto"/>
                <w:szCs w:val="24"/>
              </w:rPr>
              <w:t>Параметр уровня обслуживания</w:t>
            </w:r>
          </w:p>
        </w:tc>
        <w:tc>
          <w:tcPr>
            <w:tcW w:w="2127" w:type="dxa"/>
          </w:tcPr>
          <w:p w14:paraId="740B5065" w14:textId="77777777" w:rsidR="005A34B9" w:rsidRPr="00007F5B" w:rsidRDefault="005A34B9" w:rsidP="002E2DB6">
            <w:pPr>
              <w:pStyle w:val="affb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auto"/>
                <w:szCs w:val="24"/>
              </w:rPr>
              <w:t>Установленное Значение параметра</w:t>
            </w:r>
          </w:p>
        </w:tc>
        <w:tc>
          <w:tcPr>
            <w:tcW w:w="1134" w:type="dxa"/>
          </w:tcPr>
          <w:p w14:paraId="71182DF2" w14:textId="77777777" w:rsidR="005A34B9" w:rsidRPr="00007F5B" w:rsidRDefault="005A34B9" w:rsidP="002E2DB6">
            <w:pPr>
              <w:pStyle w:val="affb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auto"/>
                <w:szCs w:val="24"/>
              </w:rPr>
              <w:t>Размер вычета, %</w:t>
            </w:r>
          </w:p>
        </w:tc>
        <w:tc>
          <w:tcPr>
            <w:tcW w:w="2375" w:type="dxa"/>
          </w:tcPr>
          <w:p w14:paraId="47A79579" w14:textId="77777777" w:rsidR="005A34B9" w:rsidRPr="00007F5B" w:rsidRDefault="005A34B9" w:rsidP="002E2DB6">
            <w:pPr>
              <w:pStyle w:val="affb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auto"/>
                <w:szCs w:val="24"/>
              </w:rPr>
              <w:t>Примечание</w:t>
            </w:r>
          </w:p>
        </w:tc>
      </w:tr>
      <w:tr w:rsidR="005A34B9" w:rsidRPr="00227A38" w14:paraId="60026FC2" w14:textId="77777777" w:rsidTr="002E2DB6">
        <w:trPr>
          <w:trHeight w:val="405"/>
        </w:trPr>
        <w:tc>
          <w:tcPr>
            <w:tcW w:w="4644" w:type="dxa"/>
          </w:tcPr>
          <w:p w14:paraId="36C4BE74" w14:textId="77777777" w:rsidR="005A34B9" w:rsidRPr="00007F5B" w:rsidRDefault="005A34B9" w:rsidP="002E2DB6">
            <w:pPr>
              <w:pStyle w:val="affb"/>
              <w:spacing w:before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>Уровень доступности систем/Услуги</w:t>
            </w:r>
          </w:p>
        </w:tc>
        <w:tc>
          <w:tcPr>
            <w:tcW w:w="2127" w:type="dxa"/>
          </w:tcPr>
          <w:p w14:paraId="34CB3266" w14:textId="77777777" w:rsidR="005A34B9" w:rsidRPr="00007F5B" w:rsidRDefault="005A34B9" w:rsidP="002E2DB6">
            <w:pPr>
              <w:pStyle w:val="affb"/>
              <w:spacing w:before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auto"/>
                <w:szCs w:val="24"/>
              </w:rPr>
              <w:t>98%</w:t>
            </w:r>
          </w:p>
        </w:tc>
        <w:tc>
          <w:tcPr>
            <w:tcW w:w="1134" w:type="dxa"/>
          </w:tcPr>
          <w:p w14:paraId="72593DC1" w14:textId="77777777" w:rsidR="005A34B9" w:rsidRPr="00007F5B" w:rsidRDefault="005A34B9" w:rsidP="002E2DB6">
            <w:pPr>
              <w:pStyle w:val="affb"/>
              <w:spacing w:before="0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2375" w:type="dxa"/>
          </w:tcPr>
          <w:p w14:paraId="64A318FC" w14:textId="77777777" w:rsidR="005A34B9" w:rsidRPr="00007F5B" w:rsidRDefault="005A34B9" w:rsidP="002E2DB6">
            <w:pPr>
              <w:pStyle w:val="affb"/>
              <w:spacing w:before="0"/>
              <w:ind w:left="27"/>
              <w:contextualSpacing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 xml:space="preserve">Вычет применяется к </w:t>
            </w:r>
            <w:r w:rsidRPr="00007F5B">
              <w:rPr>
                <w:rFonts w:ascii="Times New Roman" w:hAnsi="Times New Roman" w:cs="Times New Roman"/>
                <w:color w:val="auto"/>
                <w:szCs w:val="24"/>
              </w:rPr>
              <w:t xml:space="preserve">фиксированной части стоимости Услуги </w:t>
            </w:r>
          </w:p>
        </w:tc>
      </w:tr>
      <w:tr w:rsidR="005A34B9" w:rsidRPr="00227A38" w14:paraId="2F1FB4BA" w14:textId="77777777" w:rsidTr="002E2DB6">
        <w:trPr>
          <w:trHeight w:val="691"/>
        </w:trPr>
        <w:tc>
          <w:tcPr>
            <w:tcW w:w="4644" w:type="dxa"/>
          </w:tcPr>
          <w:p w14:paraId="58865B1D" w14:textId="77777777" w:rsidR="005A34B9" w:rsidRPr="00007F5B" w:rsidRDefault="005A34B9" w:rsidP="002E2DB6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 xml:space="preserve">Доля Запросов на обслуживание, Запросов на доступ и Инцидентов, время выполнения которых соответствует </w:t>
            </w:r>
            <w:r w:rsidRPr="00007F5B">
              <w:rPr>
                <w:rFonts w:ascii="Times New Roman" w:hAnsi="Times New Roman" w:cs="Times New Roman"/>
                <w:szCs w:val="24"/>
              </w:rPr>
              <w:t>нормативному времени выполнения</w:t>
            </w:r>
          </w:p>
        </w:tc>
        <w:tc>
          <w:tcPr>
            <w:tcW w:w="2127" w:type="dxa"/>
          </w:tcPr>
          <w:p w14:paraId="3562481E" w14:textId="77777777" w:rsidR="005A34B9" w:rsidRPr="00007F5B" w:rsidRDefault="005A34B9" w:rsidP="002E2DB6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>95%</w:t>
            </w:r>
          </w:p>
        </w:tc>
        <w:tc>
          <w:tcPr>
            <w:tcW w:w="1134" w:type="dxa"/>
          </w:tcPr>
          <w:p w14:paraId="167585E9" w14:textId="77777777" w:rsidR="005A34B9" w:rsidRPr="00007F5B" w:rsidRDefault="005A34B9" w:rsidP="002E2DB6">
            <w:pPr>
              <w:pStyle w:val="affb"/>
              <w:spacing w:before="0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2375" w:type="dxa"/>
          </w:tcPr>
          <w:p w14:paraId="359EFB69" w14:textId="77777777" w:rsidR="005A34B9" w:rsidRPr="00007F5B" w:rsidRDefault="005A34B9" w:rsidP="002E2DB6">
            <w:pPr>
              <w:pStyle w:val="affb"/>
              <w:spacing w:before="0"/>
              <w:ind w:left="27"/>
              <w:contextualSpacing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>Вычет применяется к фиксированной части стоимости Услуги</w:t>
            </w:r>
          </w:p>
        </w:tc>
      </w:tr>
      <w:tr w:rsidR="005A34B9" w:rsidRPr="00227A38" w14:paraId="5307AB9A" w14:textId="77777777" w:rsidTr="002E2DB6">
        <w:trPr>
          <w:trHeight w:val="378"/>
        </w:trPr>
        <w:tc>
          <w:tcPr>
            <w:tcW w:w="4644" w:type="dxa"/>
          </w:tcPr>
          <w:p w14:paraId="6E650548" w14:textId="77777777" w:rsidR="005A34B9" w:rsidRPr="00007F5B" w:rsidRDefault="005A34B9" w:rsidP="002E2DB6">
            <w:pPr>
              <w:pStyle w:val="affb"/>
              <w:spacing w:before="0"/>
              <w:rPr>
                <w:rFonts w:ascii="Times New Roman" w:eastAsia="Calibri" w:hAnsi="Times New Roman" w:cs="Times New Roman"/>
                <w:strike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>Количество просроченных Инцидентов с первым приоритетом</w:t>
            </w:r>
            <w:r w:rsidRPr="00007F5B" w:rsidDel="001C672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34888076" w14:textId="77777777" w:rsidR="005A34B9" w:rsidRPr="00007F5B" w:rsidRDefault="005A34B9" w:rsidP="002E2DB6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>0</w:t>
            </w:r>
          </w:p>
        </w:tc>
        <w:tc>
          <w:tcPr>
            <w:tcW w:w="1134" w:type="dxa"/>
          </w:tcPr>
          <w:p w14:paraId="73B4F885" w14:textId="77777777" w:rsidR="005A34B9" w:rsidRPr="00007F5B" w:rsidRDefault="005A34B9" w:rsidP="002E2DB6">
            <w:pPr>
              <w:pStyle w:val="affb"/>
              <w:spacing w:before="0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2375" w:type="dxa"/>
          </w:tcPr>
          <w:p w14:paraId="00AEF55D" w14:textId="77777777" w:rsidR="005A34B9" w:rsidRPr="00007F5B" w:rsidRDefault="005A34B9" w:rsidP="002E2DB6">
            <w:pPr>
              <w:pStyle w:val="affb"/>
              <w:spacing w:before="0"/>
              <w:ind w:left="27"/>
              <w:contextualSpacing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>Вычет применяется к фиксированной части стоимости Услуги</w:t>
            </w:r>
          </w:p>
        </w:tc>
      </w:tr>
      <w:tr w:rsidR="005A34B9" w:rsidRPr="00227A38" w14:paraId="305BC6E3" w14:textId="77777777" w:rsidTr="002E2DB6">
        <w:trPr>
          <w:trHeight w:val="378"/>
        </w:trPr>
        <w:tc>
          <w:tcPr>
            <w:tcW w:w="4644" w:type="dxa"/>
          </w:tcPr>
          <w:p w14:paraId="684F2356" w14:textId="77777777" w:rsidR="005A34B9" w:rsidRPr="00007F5B" w:rsidDel="004D4A78" w:rsidRDefault="005A34B9" w:rsidP="002E2DB6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 w:rsidRPr="00007F5B">
              <w:rPr>
                <w:rFonts w:ascii="Times New Roman" w:hAnsi="Times New Roman" w:cs="Times New Roman"/>
                <w:szCs w:val="24"/>
              </w:rPr>
              <w:t xml:space="preserve">Соблюдение согласованного срока выполнения ЗНИ </w:t>
            </w:r>
          </w:p>
        </w:tc>
        <w:tc>
          <w:tcPr>
            <w:tcW w:w="2127" w:type="dxa"/>
          </w:tcPr>
          <w:p w14:paraId="3F0B913B" w14:textId="77777777" w:rsidR="005A34B9" w:rsidRPr="00007F5B" w:rsidDel="004D4A78" w:rsidRDefault="005A34B9" w:rsidP="002E2DB6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>Да</w:t>
            </w:r>
          </w:p>
        </w:tc>
        <w:tc>
          <w:tcPr>
            <w:tcW w:w="1134" w:type="dxa"/>
          </w:tcPr>
          <w:p w14:paraId="39CF48FE" w14:textId="77777777" w:rsidR="005A34B9" w:rsidRPr="00007F5B" w:rsidRDefault="005A34B9" w:rsidP="002E2DB6">
            <w:pPr>
              <w:pStyle w:val="affb"/>
              <w:spacing w:before="0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>30</w:t>
            </w:r>
          </w:p>
        </w:tc>
        <w:tc>
          <w:tcPr>
            <w:tcW w:w="2375" w:type="dxa"/>
          </w:tcPr>
          <w:p w14:paraId="603019D4" w14:textId="77777777" w:rsidR="005A34B9" w:rsidRPr="00007F5B" w:rsidRDefault="005A34B9" w:rsidP="002E2DB6">
            <w:pPr>
              <w:pStyle w:val="affb"/>
              <w:spacing w:before="0"/>
              <w:ind w:left="27"/>
              <w:contextualSpacing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007F5B">
              <w:rPr>
                <w:rFonts w:ascii="Times New Roman" w:eastAsia="Calibri" w:hAnsi="Times New Roman" w:cs="Times New Roman"/>
                <w:szCs w:val="24"/>
              </w:rPr>
              <w:t xml:space="preserve">Вычет применяется к стоимости ЗНИ </w:t>
            </w:r>
          </w:p>
        </w:tc>
      </w:tr>
      <w:tr w:rsidR="005A34B9" w:rsidRPr="00227A38" w14:paraId="29A6ACFD" w14:textId="77777777" w:rsidTr="002E2DB6">
        <w:trPr>
          <w:trHeight w:val="378"/>
        </w:trPr>
        <w:tc>
          <w:tcPr>
            <w:tcW w:w="4644" w:type="dxa"/>
          </w:tcPr>
          <w:p w14:paraId="4BE9C962" w14:textId="77777777" w:rsidR="005A34B9" w:rsidRPr="00007F5B" w:rsidRDefault="005A34B9" w:rsidP="002E2DB6">
            <w:pPr>
              <w:pStyle w:val="affb"/>
              <w:spacing w:before="0"/>
              <w:rPr>
                <w:rFonts w:ascii="Times New Roman" w:hAnsi="Times New Roman" w:cs="Times New Roman"/>
                <w:szCs w:val="24"/>
              </w:rPr>
            </w:pPr>
            <w:r w:rsidRPr="002B7346">
              <w:rPr>
                <w:rFonts w:ascii="Times New Roman" w:hAnsi="Times New Roman" w:cs="Times New Roman"/>
                <w:szCs w:val="24"/>
              </w:rPr>
              <w:t>Соблюдение согласованных интервалов выполнения регламентных и технологических работ</w:t>
            </w:r>
          </w:p>
        </w:tc>
        <w:tc>
          <w:tcPr>
            <w:tcW w:w="2127" w:type="dxa"/>
          </w:tcPr>
          <w:p w14:paraId="62DF830D" w14:textId="77777777" w:rsidR="005A34B9" w:rsidRPr="00007F5B" w:rsidRDefault="005A34B9" w:rsidP="002E2DB6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Да</w:t>
            </w:r>
          </w:p>
        </w:tc>
        <w:tc>
          <w:tcPr>
            <w:tcW w:w="1134" w:type="dxa"/>
          </w:tcPr>
          <w:p w14:paraId="33B36A62" w14:textId="77777777" w:rsidR="005A34B9" w:rsidRPr="00007F5B" w:rsidRDefault="005A34B9" w:rsidP="002E2DB6">
            <w:pPr>
              <w:pStyle w:val="affb"/>
              <w:spacing w:before="0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2375" w:type="dxa"/>
          </w:tcPr>
          <w:p w14:paraId="0504F138" w14:textId="77777777" w:rsidR="005A34B9" w:rsidRPr="00007F5B" w:rsidRDefault="005A34B9" w:rsidP="002E2DB6">
            <w:pPr>
              <w:pStyle w:val="affb"/>
              <w:spacing w:before="0"/>
              <w:ind w:left="27"/>
              <w:contextualSpacing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4B7D81">
              <w:rPr>
                <w:rFonts w:ascii="Times New Roman" w:eastAsia="Calibri" w:hAnsi="Times New Roman" w:cs="Times New Roman"/>
                <w:szCs w:val="24"/>
              </w:rPr>
              <w:t xml:space="preserve">Вычет применяется к </w:t>
            </w:r>
            <w:r w:rsidRPr="004B7D81">
              <w:rPr>
                <w:rFonts w:ascii="Times New Roman" w:hAnsi="Times New Roman" w:cs="Times New Roman"/>
                <w:color w:val="auto"/>
                <w:szCs w:val="24"/>
              </w:rPr>
              <w:t>стоимости Услуги</w:t>
            </w:r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 за отчетный период</w:t>
            </w:r>
          </w:p>
        </w:tc>
      </w:tr>
    </w:tbl>
    <w:p w14:paraId="7A472FDC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Порядок расчета параметра «Уровень доступности систем/ Услуги»</w:t>
      </w:r>
    </w:p>
    <w:p w14:paraId="180415D7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Параметр считается выполненным, если его фактическое значение не ниже установленного настоящим соглашением.</w:t>
      </w:r>
    </w:p>
    <w:p w14:paraId="6FC6A9CD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Уровень доступности систем/ИТ Услуг = Фактическое время доступности системы/ИТ Услуги/ Плановое время доступности системы/ИТ Услуги*100.</w:t>
      </w:r>
    </w:p>
    <w:p w14:paraId="336D0F5D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Источником фактического времени доступности являются данные системы мониторинга Заказчика.</w:t>
      </w:r>
    </w:p>
    <w:p w14:paraId="79F34038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lastRenderedPageBreak/>
        <w:t>Порядок расчета параметра «Доля Запросов на обслуживание, Запросов на доступ и Инцидентов, время выполнения которых соответствует нормативному времени выполнения»</w:t>
      </w:r>
    </w:p>
    <w:p w14:paraId="03F39198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Параметр считается выполненным, если его фактическое значение не ниже установленного настоящим соглашением.</w:t>
      </w:r>
    </w:p>
    <w:p w14:paraId="32252140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Доля Запросов на обслуживание</w:t>
      </w:r>
      <w:r w:rsidRPr="00007F5B">
        <w:rPr>
          <w:rFonts w:ascii="Times New Roman" w:eastAsia="Calibri" w:hAnsi="Times New Roman" w:cs="Times New Roman"/>
          <w:szCs w:val="24"/>
        </w:rPr>
        <w:t>, Запросов на доступ</w:t>
      </w:r>
      <w:r w:rsidRPr="00007F5B">
        <w:rPr>
          <w:rFonts w:ascii="Times New Roman" w:hAnsi="Times New Roman" w:cs="Times New Roman"/>
          <w:szCs w:val="24"/>
        </w:rPr>
        <w:t xml:space="preserve"> и Инцидентов, время выполнения по которым соответствует нормативному времени выполнения = Количество Запросов на обслуживание</w:t>
      </w:r>
      <w:r w:rsidRPr="00007F5B">
        <w:rPr>
          <w:rFonts w:ascii="Times New Roman" w:eastAsia="Calibri" w:hAnsi="Times New Roman" w:cs="Times New Roman"/>
          <w:szCs w:val="24"/>
        </w:rPr>
        <w:t>, Запросов на доступ</w:t>
      </w:r>
      <w:r w:rsidRPr="00007F5B">
        <w:rPr>
          <w:rFonts w:ascii="Times New Roman" w:hAnsi="Times New Roman" w:cs="Times New Roman"/>
          <w:szCs w:val="24"/>
        </w:rPr>
        <w:t xml:space="preserve"> и Инцидентов, фактическое время выполнения по которым соответствует нормативному времени выполнения/общее количество Запросов на обслуживание</w:t>
      </w:r>
      <w:r w:rsidRPr="00007F5B">
        <w:rPr>
          <w:rFonts w:ascii="Times New Roman" w:eastAsia="Calibri" w:hAnsi="Times New Roman" w:cs="Times New Roman"/>
          <w:szCs w:val="24"/>
        </w:rPr>
        <w:t>, Запросов на доступ</w:t>
      </w:r>
      <w:r w:rsidRPr="00007F5B">
        <w:rPr>
          <w:rFonts w:ascii="Times New Roman" w:hAnsi="Times New Roman" w:cs="Times New Roman"/>
          <w:szCs w:val="24"/>
        </w:rPr>
        <w:t xml:space="preserve"> и Инцидентов*100.</w:t>
      </w:r>
    </w:p>
    <w:p w14:paraId="55797475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Источником фактической информации являются данные Системы автоматизации</w:t>
      </w:r>
      <w:r w:rsidRPr="00007F5B" w:rsidDel="00081583">
        <w:rPr>
          <w:rFonts w:ascii="Times New Roman" w:hAnsi="Times New Roman" w:cs="Times New Roman"/>
          <w:szCs w:val="24"/>
        </w:rPr>
        <w:t xml:space="preserve"> </w:t>
      </w:r>
    </w:p>
    <w:p w14:paraId="2F758F09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Порядок расчета нормативного времени выполнения представлен в пункте 3.</w:t>
      </w:r>
      <w:r>
        <w:rPr>
          <w:rFonts w:ascii="Times New Roman" w:hAnsi="Times New Roman" w:cs="Times New Roman"/>
          <w:szCs w:val="24"/>
        </w:rPr>
        <w:t>6</w:t>
      </w:r>
      <w:r w:rsidRPr="00007F5B">
        <w:rPr>
          <w:rFonts w:ascii="Times New Roman" w:hAnsi="Times New Roman" w:cs="Times New Roman"/>
          <w:szCs w:val="24"/>
        </w:rPr>
        <w:t>.</w:t>
      </w:r>
    </w:p>
    <w:p w14:paraId="4BFD20A3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Порядок расчета общего количества запросов представлен в пункте 3.</w:t>
      </w:r>
      <w:r>
        <w:rPr>
          <w:rFonts w:ascii="Times New Roman" w:hAnsi="Times New Roman" w:cs="Times New Roman"/>
          <w:szCs w:val="24"/>
        </w:rPr>
        <w:t>7</w:t>
      </w:r>
      <w:r w:rsidRPr="00007F5B">
        <w:rPr>
          <w:rFonts w:ascii="Times New Roman" w:hAnsi="Times New Roman" w:cs="Times New Roman"/>
          <w:szCs w:val="24"/>
        </w:rPr>
        <w:t>.</w:t>
      </w:r>
    </w:p>
    <w:p w14:paraId="48D9FB49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Порядок расчета параметра «Количество просроченных Инцидентов с первым приоритетом»</w:t>
      </w:r>
    </w:p>
    <w:p w14:paraId="6D89F2D6" w14:textId="77777777" w:rsidR="005A34B9" w:rsidRPr="00007F5B" w:rsidRDefault="005A34B9" w:rsidP="005A34B9">
      <w:pPr>
        <w:pStyle w:val="af0"/>
        <w:spacing w:before="0" w:after="100" w:afterAutospacing="1" w:line="240" w:lineRule="auto"/>
        <w:ind w:left="284"/>
        <w:rPr>
          <w:rFonts w:ascii="Times New Roman" w:eastAsia="Calibri" w:hAnsi="Times New Roman" w:cs="Times New Roman"/>
          <w:szCs w:val="24"/>
        </w:rPr>
      </w:pPr>
      <w:r w:rsidRPr="00007F5B">
        <w:rPr>
          <w:rFonts w:ascii="Times New Roman" w:eastAsia="Calibri" w:hAnsi="Times New Roman" w:cs="Times New Roman"/>
          <w:szCs w:val="24"/>
        </w:rPr>
        <w:t>Параметр считается выполненным, если количество Инцидентов с первым приоритетом, по которым фактическое время выполнения превышает нормативное время выполнения, равно нулю.</w:t>
      </w:r>
    </w:p>
    <w:p w14:paraId="6035FB58" w14:textId="77777777" w:rsidR="005A34B9" w:rsidRPr="00007F5B" w:rsidRDefault="005A34B9" w:rsidP="005A34B9">
      <w:pPr>
        <w:pStyle w:val="affb"/>
        <w:spacing w:before="0" w:after="100" w:afterAutospacing="1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Источником фактической информации являются данные Системы автоматизации.</w:t>
      </w:r>
    </w:p>
    <w:p w14:paraId="11F845B3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 xml:space="preserve">Порядок расчета параметра «Соблюдение согласованного срока выполнения ЗНИ» </w:t>
      </w:r>
    </w:p>
    <w:p w14:paraId="7C9698A0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Параметр считается выполненным, если фактическая дата внедрения ЗНИ не превышает плановую дату внедрения. Источником фактической информации являются данные Системы автоматизации.</w:t>
      </w:r>
    </w:p>
    <w:p w14:paraId="386A1F99" w14:textId="77777777" w:rsidR="005A34B9" w:rsidRPr="00007F5B" w:rsidRDefault="005A34B9" w:rsidP="005A34B9">
      <w:pPr>
        <w:pStyle w:val="af0"/>
        <w:spacing w:before="0" w:after="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В расчет берутся запросы, закрытые за отчетный период (см. п. 3.</w:t>
      </w:r>
      <w:r>
        <w:rPr>
          <w:rFonts w:ascii="Times New Roman" w:hAnsi="Times New Roman" w:cs="Times New Roman"/>
          <w:szCs w:val="24"/>
        </w:rPr>
        <w:t>7</w:t>
      </w:r>
      <w:r w:rsidRPr="00007F5B">
        <w:rPr>
          <w:rFonts w:ascii="Times New Roman" w:hAnsi="Times New Roman" w:cs="Times New Roman"/>
          <w:szCs w:val="24"/>
        </w:rPr>
        <w:t>).</w:t>
      </w:r>
    </w:p>
    <w:p w14:paraId="5A4AF298" w14:textId="77777777" w:rsidR="005A34B9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При подсчете трудозатрат на обработку запросов используется трудоемкость, согласованная по результатам планирования работ по ЗНИ (согласованные трудозатраты). Если фактические трудозатраты превышают согласованную трудоемкость, то к учету принимается согласованная трудоемкость.</w:t>
      </w:r>
    </w:p>
    <w:p w14:paraId="08498C09" w14:textId="77777777" w:rsidR="005A34B9" w:rsidRPr="004B7D81" w:rsidRDefault="005A34B9" w:rsidP="005A34B9">
      <w:pPr>
        <w:pStyle w:val="SLAh2"/>
        <w:numPr>
          <w:ilvl w:val="1"/>
          <w:numId w:val="13"/>
        </w:numPr>
      </w:pPr>
      <w:r w:rsidRPr="004B7D81">
        <w:t>Порядок расчета параметра «</w:t>
      </w:r>
      <w:r w:rsidRPr="006C0D65">
        <w:t>Соблюдение согласованных интервалов выполнения регламентных и технологических работ</w:t>
      </w:r>
      <w:r w:rsidRPr="004B7D81">
        <w:t>»</w:t>
      </w:r>
    </w:p>
    <w:p w14:paraId="088DEE72" w14:textId="77777777" w:rsidR="005A34B9" w:rsidRPr="00D241FC" w:rsidRDefault="005A34B9" w:rsidP="00D241F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D241FC">
        <w:rPr>
          <w:rFonts w:ascii="Times New Roman" w:hAnsi="Times New Roman" w:cs="Times New Roman"/>
          <w:szCs w:val="24"/>
        </w:rPr>
        <w:t>Параметр считается выполненным, если в отчетном периоде не зафиксировано нарушений согласованных временных интервалов выполнения регламентных и технологических работ</w:t>
      </w:r>
      <w:r w:rsidRPr="00D241FC" w:rsidDel="006C0D65">
        <w:rPr>
          <w:rFonts w:ascii="Times New Roman" w:hAnsi="Times New Roman" w:cs="Times New Roman"/>
          <w:szCs w:val="24"/>
        </w:rPr>
        <w:t xml:space="preserve"> </w:t>
      </w:r>
      <w:r w:rsidRPr="00D241FC">
        <w:rPr>
          <w:rFonts w:ascii="Times New Roman" w:hAnsi="Times New Roman" w:cs="Times New Roman"/>
          <w:szCs w:val="24"/>
        </w:rPr>
        <w:t xml:space="preserve">(плановые, экстренные, регламентные работы - (см. строки 5,6,7  в Таблице </w:t>
      </w:r>
      <w:r w:rsidRPr="00D241FC">
        <w:rPr>
          <w:rFonts w:ascii="Times New Roman" w:hAnsi="Times New Roman" w:cs="Times New Roman"/>
          <w:szCs w:val="24"/>
        </w:rPr>
        <w:fldChar w:fldCharType="begin"/>
      </w:r>
      <w:r w:rsidRPr="00D241FC">
        <w:rPr>
          <w:rFonts w:ascii="Times New Roman" w:hAnsi="Times New Roman" w:cs="Times New Roman"/>
          <w:szCs w:val="24"/>
        </w:rPr>
        <w:instrText xml:space="preserve"> SEQ Таблица \* ARABIC </w:instrText>
      </w:r>
      <w:r w:rsidRPr="00D241FC">
        <w:rPr>
          <w:rFonts w:ascii="Times New Roman" w:hAnsi="Times New Roman" w:cs="Times New Roman"/>
          <w:szCs w:val="24"/>
        </w:rPr>
        <w:fldChar w:fldCharType="separate"/>
      </w:r>
      <w:r w:rsidRPr="00D241FC">
        <w:rPr>
          <w:rFonts w:ascii="Times New Roman" w:hAnsi="Times New Roman" w:cs="Times New Roman"/>
          <w:szCs w:val="24"/>
        </w:rPr>
        <w:t>1</w:t>
      </w:r>
      <w:r w:rsidRPr="00D241FC">
        <w:rPr>
          <w:rFonts w:ascii="Times New Roman" w:hAnsi="Times New Roman" w:cs="Times New Roman"/>
          <w:szCs w:val="24"/>
        </w:rPr>
        <w:fldChar w:fldCharType="end"/>
      </w:r>
      <w:r w:rsidRPr="00D241FC">
        <w:rPr>
          <w:rFonts w:ascii="Times New Roman" w:hAnsi="Times New Roman" w:cs="Times New Roman"/>
          <w:szCs w:val="24"/>
        </w:rPr>
        <w:t xml:space="preserve"> – Время предоставления Услуг).</w:t>
      </w:r>
    </w:p>
    <w:p w14:paraId="48012F3B" w14:textId="77777777" w:rsidR="005A34B9" w:rsidRPr="00D241FC" w:rsidRDefault="005A34B9" w:rsidP="00D241F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D241FC">
        <w:rPr>
          <w:rFonts w:ascii="Times New Roman" w:hAnsi="Times New Roman" w:cs="Times New Roman"/>
          <w:szCs w:val="24"/>
        </w:rPr>
        <w:t>Источником фактической информации являются данные Системы автоматизации и официальная переписка между Исполнителем и Заказчиком.</w:t>
      </w:r>
    </w:p>
    <w:p w14:paraId="707DBD87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Порядок расчета нормативного времени выполнения Запросов на обслуживание, Запросов на доступ и Инцидентов</w:t>
      </w:r>
    </w:p>
    <w:p w14:paraId="22DCCEBE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Нормативное время выполнения Запроса на обслуживание</w:t>
      </w:r>
      <w:r w:rsidRPr="00007F5B">
        <w:rPr>
          <w:rFonts w:ascii="Times New Roman" w:eastAsia="Calibri" w:hAnsi="Times New Roman" w:cs="Times New Roman"/>
          <w:szCs w:val="24"/>
        </w:rPr>
        <w:t>, Запросов на доступ</w:t>
      </w:r>
      <w:r w:rsidRPr="00007F5B">
        <w:rPr>
          <w:rFonts w:ascii="Times New Roman" w:hAnsi="Times New Roman" w:cs="Times New Roman"/>
          <w:szCs w:val="24"/>
        </w:rPr>
        <w:t xml:space="preserve"> и Инцидентов зависит от типа и приоритета Запроса. Приоритет Запроса рассчитывается в Системе автоматизации на основании значений критериев влияния (суммы баллов влияния на Запрос). Ниже на Рисунке 1. приведен пример определения нормативного времени выполнения Инцидента </w:t>
      </w:r>
    </w:p>
    <w:p w14:paraId="0BF41BAE" w14:textId="77777777" w:rsidR="005A34B9" w:rsidRPr="00007F5B" w:rsidRDefault="005A34B9" w:rsidP="005A34B9">
      <w:pPr>
        <w:pStyle w:val="af0"/>
        <w:spacing w:after="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lastRenderedPageBreak/>
        <w:t>Расчет баллов влияния Запроса (см. пункт 3.</w:t>
      </w:r>
      <w:r>
        <w:rPr>
          <w:rFonts w:ascii="Times New Roman" w:hAnsi="Times New Roman" w:cs="Times New Roman"/>
          <w:szCs w:val="24"/>
        </w:rPr>
        <w:t>6</w:t>
      </w:r>
      <w:r w:rsidRPr="00007F5B">
        <w:rPr>
          <w:rFonts w:ascii="Times New Roman" w:hAnsi="Times New Roman" w:cs="Times New Roman"/>
          <w:szCs w:val="24"/>
        </w:rPr>
        <w:t>.1)</w:t>
      </w:r>
    </w:p>
    <w:p w14:paraId="2ED68EB8" w14:textId="77777777" w:rsidR="005A34B9" w:rsidRPr="00007F5B" w:rsidRDefault="005A34B9" w:rsidP="005A34B9">
      <w:pPr>
        <w:pStyle w:val="af0"/>
        <w:spacing w:after="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Определение приоритета Запроса (см. пункт 3.</w:t>
      </w:r>
      <w:r>
        <w:rPr>
          <w:rFonts w:ascii="Times New Roman" w:hAnsi="Times New Roman" w:cs="Times New Roman"/>
          <w:szCs w:val="24"/>
        </w:rPr>
        <w:t>6</w:t>
      </w:r>
      <w:r w:rsidRPr="00007F5B">
        <w:rPr>
          <w:rFonts w:ascii="Times New Roman" w:hAnsi="Times New Roman" w:cs="Times New Roman"/>
          <w:szCs w:val="24"/>
        </w:rPr>
        <w:t>.2);</w:t>
      </w:r>
    </w:p>
    <w:p w14:paraId="782DFEA2" w14:textId="77777777" w:rsidR="005A34B9" w:rsidRPr="00007F5B" w:rsidRDefault="005A34B9" w:rsidP="005A34B9">
      <w:pPr>
        <w:pStyle w:val="af0"/>
        <w:spacing w:after="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Определение нормативного времени выполнения Запроса (см. пункт 3.</w:t>
      </w:r>
      <w:r>
        <w:rPr>
          <w:rFonts w:ascii="Times New Roman" w:hAnsi="Times New Roman" w:cs="Times New Roman"/>
          <w:szCs w:val="24"/>
        </w:rPr>
        <w:t>6</w:t>
      </w:r>
      <w:r w:rsidRPr="00007F5B">
        <w:rPr>
          <w:rFonts w:ascii="Times New Roman" w:hAnsi="Times New Roman" w:cs="Times New Roman"/>
          <w:szCs w:val="24"/>
        </w:rPr>
        <w:t>.3).</w:t>
      </w:r>
    </w:p>
    <w:p w14:paraId="178E8C3C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noProof/>
          <w:szCs w:val="24"/>
          <w:lang w:eastAsia="ru-RU"/>
        </w:rPr>
        <w:drawing>
          <wp:inline distT="0" distB="0" distL="0" distR="0" wp14:anchorId="23EB1D84" wp14:editId="0DD806AE">
            <wp:extent cx="4700587" cy="4407694"/>
            <wp:effectExtent l="0" t="0" r="5080" b="0"/>
            <wp:docPr id="1" name="Рисунок 1" descr="C:\Users\gavrilova_aa\AppData\Local\Microsoft\Windows\Temporary Internet Files\Content.Word\Расчет приоритета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vrilova_aa\AppData\Local\Microsoft\Windows\Temporary Internet Files\Content.Word\Расчет приоритета схема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168" cy="440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6852E" w14:textId="77777777" w:rsidR="005A34B9" w:rsidRPr="00007F5B" w:rsidRDefault="005A34B9" w:rsidP="005A34B9">
      <w:pPr>
        <w:pStyle w:val="afff"/>
        <w:spacing w:after="0" w:line="240" w:lineRule="auto"/>
        <w:ind w:left="284" w:firstLine="709"/>
        <w:rPr>
          <w:rFonts w:ascii="Times New Roman" w:hAnsi="Times New Roman"/>
          <w:b w:val="0"/>
          <w:sz w:val="24"/>
          <w:szCs w:val="24"/>
        </w:rPr>
      </w:pPr>
      <w:r w:rsidRPr="00007F5B">
        <w:rPr>
          <w:rFonts w:ascii="Times New Roman" w:hAnsi="Times New Roman"/>
          <w:b w:val="0"/>
          <w:sz w:val="24"/>
          <w:szCs w:val="24"/>
        </w:rPr>
        <w:t xml:space="preserve">Рисунок </w:t>
      </w:r>
      <w:r w:rsidRPr="00007F5B">
        <w:rPr>
          <w:rFonts w:ascii="Times New Roman" w:hAnsi="Times New Roman"/>
          <w:bCs w:val="0"/>
          <w:sz w:val="24"/>
          <w:szCs w:val="24"/>
        </w:rPr>
        <w:fldChar w:fldCharType="begin"/>
      </w:r>
      <w:r w:rsidRPr="00007F5B">
        <w:rPr>
          <w:rFonts w:ascii="Times New Roman" w:hAnsi="Times New Roman"/>
          <w:b w:val="0"/>
          <w:sz w:val="24"/>
          <w:szCs w:val="24"/>
        </w:rPr>
        <w:instrText xml:space="preserve"> SEQ Рисунок \* ARABIC </w:instrText>
      </w:r>
      <w:r w:rsidRPr="00007F5B">
        <w:rPr>
          <w:rFonts w:ascii="Times New Roman" w:hAnsi="Times New Roman"/>
          <w:bCs w:val="0"/>
          <w:sz w:val="24"/>
          <w:szCs w:val="24"/>
        </w:rPr>
        <w:fldChar w:fldCharType="separate"/>
      </w:r>
      <w:r w:rsidRPr="00007F5B">
        <w:rPr>
          <w:rFonts w:ascii="Times New Roman" w:hAnsi="Times New Roman"/>
          <w:b w:val="0"/>
          <w:noProof/>
          <w:sz w:val="24"/>
          <w:szCs w:val="24"/>
        </w:rPr>
        <w:t>1</w:t>
      </w:r>
      <w:r w:rsidRPr="00007F5B">
        <w:rPr>
          <w:rFonts w:ascii="Times New Roman" w:hAnsi="Times New Roman"/>
          <w:bCs w:val="0"/>
          <w:noProof/>
          <w:sz w:val="24"/>
          <w:szCs w:val="24"/>
        </w:rPr>
        <w:fldChar w:fldCharType="end"/>
      </w:r>
      <w:r w:rsidRPr="00007F5B">
        <w:rPr>
          <w:rFonts w:ascii="Times New Roman" w:hAnsi="Times New Roman"/>
          <w:b w:val="0"/>
          <w:sz w:val="24"/>
          <w:szCs w:val="24"/>
        </w:rPr>
        <w:t>. Пример определения нормативного времени выполнения Инцидента.</w:t>
      </w:r>
    </w:p>
    <w:p w14:paraId="59501611" w14:textId="77777777" w:rsidR="005A34B9" w:rsidRPr="00007F5B" w:rsidRDefault="005A34B9" w:rsidP="005A34B9">
      <w:pPr>
        <w:pStyle w:val="SLAh3"/>
        <w:numPr>
          <w:ilvl w:val="2"/>
          <w:numId w:val="13"/>
        </w:numPr>
        <w:ind w:left="851" w:hanging="851"/>
      </w:pPr>
      <w:r w:rsidRPr="00007F5B">
        <w:t>Расчет баллов влияния Запроса на обслуживание, Запроса на доступ и Инцидентов</w:t>
      </w:r>
    </w:p>
    <w:p w14:paraId="706B7AA4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eastAsia="Calibri" w:hAnsi="Times New Roman"/>
          <w:szCs w:val="24"/>
        </w:rPr>
      </w:pPr>
      <w:r w:rsidRPr="00007F5B">
        <w:rPr>
          <w:rFonts w:ascii="Times New Roman" w:eastAsia="Calibri" w:hAnsi="Times New Roman"/>
          <w:szCs w:val="24"/>
        </w:rPr>
        <w:t>Баллы влияния на Запрос определяются на основании типа Запроса и значений критериев влияния на Запрос. Баллы влияния по каждому Запросу суммируются (в соответствии со значениями критериев влияния).</w:t>
      </w:r>
      <w:r w:rsidRPr="00007F5B">
        <w:rPr>
          <w:szCs w:val="24"/>
        </w:rPr>
        <w:t xml:space="preserve"> (</w:t>
      </w:r>
      <w:r w:rsidRPr="00007F5B">
        <w:rPr>
          <w:rFonts w:ascii="Times New Roman" w:eastAsia="Calibri" w:hAnsi="Times New Roman"/>
          <w:szCs w:val="24"/>
        </w:rPr>
        <w:t>см. Таблица 3. Список критериев влияния по Инцидентам, Таблица 4. Список критериев влияния по Запросам на обслуживание и Запросам на доступ, Таблица 5. Список критериев влияния по Запросам на изменение)</w:t>
      </w:r>
    </w:p>
    <w:p w14:paraId="664CD811" w14:textId="77777777" w:rsidR="005A34B9" w:rsidRPr="00007F5B" w:rsidRDefault="005A34B9" w:rsidP="005A34B9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  <w:r w:rsidRPr="00007F5B">
        <w:rPr>
          <w:rFonts w:ascii="Times New Roman" w:hAnsi="Times New Roman"/>
          <w:b w:val="0"/>
          <w:sz w:val="24"/>
          <w:szCs w:val="24"/>
        </w:rPr>
        <w:t>Таблица 3. Список критериев влияния по Инцидентам</w:t>
      </w:r>
    </w:p>
    <w:tbl>
      <w:tblPr>
        <w:tblW w:w="979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3129"/>
      </w:tblGrid>
      <w:tr w:rsidR="005A34B9" w:rsidRPr="00007F5B" w14:paraId="517CA366" w14:textId="77777777" w:rsidTr="002E2DB6">
        <w:trPr>
          <w:trHeight w:val="551"/>
        </w:trPr>
        <w:tc>
          <w:tcPr>
            <w:tcW w:w="6662" w:type="dxa"/>
            <w:shd w:val="clear" w:color="auto" w:fill="auto"/>
          </w:tcPr>
          <w:p w14:paraId="2D09F2FF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Влияние инцидента на Услугу:</w:t>
            </w:r>
          </w:p>
        </w:tc>
        <w:tc>
          <w:tcPr>
            <w:tcW w:w="3129" w:type="dxa"/>
            <w:shd w:val="clear" w:color="auto" w:fill="auto"/>
          </w:tcPr>
          <w:p w14:paraId="71BBECE9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 xml:space="preserve">Значение </w:t>
            </w:r>
          </w:p>
        </w:tc>
      </w:tr>
      <w:tr w:rsidR="005A34B9" w:rsidRPr="00007F5B" w14:paraId="57610667" w14:textId="77777777" w:rsidTr="002E2DB6">
        <w:tc>
          <w:tcPr>
            <w:tcW w:w="6662" w:type="dxa"/>
            <w:shd w:val="clear" w:color="auto" w:fill="auto"/>
          </w:tcPr>
          <w:p w14:paraId="35956A87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Полная недоступность Услуги</w:t>
            </w:r>
          </w:p>
        </w:tc>
        <w:tc>
          <w:tcPr>
            <w:tcW w:w="3129" w:type="dxa"/>
            <w:shd w:val="clear" w:color="auto" w:fill="auto"/>
          </w:tcPr>
          <w:p w14:paraId="40249B27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+4 балла</w:t>
            </w:r>
          </w:p>
        </w:tc>
      </w:tr>
      <w:tr w:rsidR="005A34B9" w:rsidRPr="00007F5B" w14:paraId="2DF85F3D" w14:textId="77777777" w:rsidTr="002E2DB6">
        <w:tc>
          <w:tcPr>
            <w:tcW w:w="6662" w:type="dxa"/>
            <w:shd w:val="clear" w:color="auto" w:fill="auto"/>
          </w:tcPr>
          <w:p w14:paraId="403F721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Частичная недоступность Услуги</w:t>
            </w:r>
          </w:p>
        </w:tc>
        <w:tc>
          <w:tcPr>
            <w:tcW w:w="3129" w:type="dxa"/>
            <w:shd w:val="clear" w:color="auto" w:fill="auto"/>
          </w:tcPr>
          <w:p w14:paraId="5D089992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+2 балла</w:t>
            </w:r>
          </w:p>
        </w:tc>
      </w:tr>
      <w:tr w:rsidR="005A34B9" w:rsidRPr="00007F5B" w14:paraId="40FDCC90" w14:textId="77777777" w:rsidTr="002E2DB6">
        <w:tc>
          <w:tcPr>
            <w:tcW w:w="6662" w:type="dxa"/>
            <w:shd w:val="clear" w:color="auto" w:fill="auto"/>
          </w:tcPr>
          <w:p w14:paraId="2C6A81E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Ухудшение качества Услуги</w:t>
            </w:r>
          </w:p>
        </w:tc>
        <w:tc>
          <w:tcPr>
            <w:tcW w:w="3129" w:type="dxa"/>
            <w:shd w:val="clear" w:color="auto" w:fill="auto"/>
          </w:tcPr>
          <w:p w14:paraId="0D062D20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+1 балл</w:t>
            </w:r>
          </w:p>
        </w:tc>
      </w:tr>
      <w:tr w:rsidR="005A34B9" w:rsidRPr="00007F5B" w14:paraId="457C84E2" w14:textId="77777777" w:rsidTr="002E2DB6">
        <w:tc>
          <w:tcPr>
            <w:tcW w:w="6662" w:type="dxa"/>
            <w:shd w:val="clear" w:color="auto" w:fill="auto"/>
          </w:tcPr>
          <w:p w14:paraId="639D8308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Влияние Услуги на пользователя:</w:t>
            </w:r>
          </w:p>
        </w:tc>
        <w:tc>
          <w:tcPr>
            <w:tcW w:w="3129" w:type="dxa"/>
            <w:shd w:val="clear" w:color="auto" w:fill="auto"/>
          </w:tcPr>
          <w:p w14:paraId="2CB8B821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Значение</w:t>
            </w:r>
          </w:p>
        </w:tc>
      </w:tr>
      <w:tr w:rsidR="005A34B9" w:rsidRPr="00007F5B" w14:paraId="3738AB00" w14:textId="77777777" w:rsidTr="002E2DB6">
        <w:tc>
          <w:tcPr>
            <w:tcW w:w="6662" w:type="dxa"/>
            <w:shd w:val="clear" w:color="auto" w:fill="auto"/>
          </w:tcPr>
          <w:p w14:paraId="5502A319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VIP пользователь</w:t>
            </w:r>
          </w:p>
        </w:tc>
        <w:tc>
          <w:tcPr>
            <w:tcW w:w="3129" w:type="dxa"/>
            <w:shd w:val="clear" w:color="auto" w:fill="auto"/>
          </w:tcPr>
          <w:p w14:paraId="6137DD7B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+1 балл</w:t>
            </w:r>
          </w:p>
        </w:tc>
      </w:tr>
      <w:tr w:rsidR="005A34B9" w:rsidRPr="00007F5B" w14:paraId="36C54829" w14:textId="77777777" w:rsidTr="002E2DB6">
        <w:tc>
          <w:tcPr>
            <w:tcW w:w="6662" w:type="dxa"/>
            <w:shd w:val="clear" w:color="auto" w:fill="auto"/>
          </w:tcPr>
          <w:p w14:paraId="1404E762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Функциональный VIP пользователь</w:t>
            </w:r>
          </w:p>
        </w:tc>
        <w:tc>
          <w:tcPr>
            <w:tcW w:w="3129" w:type="dxa"/>
            <w:shd w:val="clear" w:color="auto" w:fill="auto"/>
          </w:tcPr>
          <w:p w14:paraId="1B2D5FEA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+1 балл</w:t>
            </w:r>
          </w:p>
        </w:tc>
      </w:tr>
      <w:tr w:rsidR="005A34B9" w:rsidRPr="00007F5B" w14:paraId="60C352D8" w14:textId="77777777" w:rsidTr="002E2DB6">
        <w:tc>
          <w:tcPr>
            <w:tcW w:w="6662" w:type="dxa"/>
            <w:shd w:val="clear" w:color="auto" w:fill="auto"/>
          </w:tcPr>
          <w:p w14:paraId="496E108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Пользователь</w:t>
            </w: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ab/>
            </w:r>
          </w:p>
        </w:tc>
        <w:tc>
          <w:tcPr>
            <w:tcW w:w="3129" w:type="dxa"/>
            <w:shd w:val="clear" w:color="auto" w:fill="auto"/>
          </w:tcPr>
          <w:p w14:paraId="1E7DF240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+0 баллов</w:t>
            </w:r>
          </w:p>
        </w:tc>
      </w:tr>
      <w:tr w:rsidR="005A34B9" w:rsidRPr="00007F5B" w14:paraId="165284BF" w14:textId="77777777" w:rsidTr="002E2DB6">
        <w:tc>
          <w:tcPr>
            <w:tcW w:w="6662" w:type="dxa"/>
            <w:shd w:val="clear" w:color="auto" w:fill="auto"/>
          </w:tcPr>
          <w:p w14:paraId="404E2141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Влияние Услуги на Группу:</w:t>
            </w:r>
          </w:p>
        </w:tc>
        <w:tc>
          <w:tcPr>
            <w:tcW w:w="3129" w:type="dxa"/>
            <w:shd w:val="clear" w:color="auto" w:fill="auto"/>
          </w:tcPr>
          <w:p w14:paraId="105E8CF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Значение</w:t>
            </w:r>
          </w:p>
        </w:tc>
      </w:tr>
      <w:tr w:rsidR="005A34B9" w:rsidRPr="00007F5B" w14:paraId="1CF20C81" w14:textId="77777777" w:rsidTr="002E2DB6">
        <w:tc>
          <w:tcPr>
            <w:tcW w:w="6662" w:type="dxa"/>
            <w:shd w:val="clear" w:color="auto" w:fill="auto"/>
          </w:tcPr>
          <w:p w14:paraId="76BB62E2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Критичное</w:t>
            </w:r>
          </w:p>
        </w:tc>
        <w:tc>
          <w:tcPr>
            <w:tcW w:w="3129" w:type="dxa"/>
            <w:shd w:val="clear" w:color="auto" w:fill="auto"/>
          </w:tcPr>
          <w:p w14:paraId="0DCD6D98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+4 балла</w:t>
            </w:r>
          </w:p>
        </w:tc>
      </w:tr>
      <w:tr w:rsidR="005A34B9" w:rsidRPr="00007F5B" w14:paraId="5D629A9C" w14:textId="77777777" w:rsidTr="002E2DB6">
        <w:tc>
          <w:tcPr>
            <w:tcW w:w="6662" w:type="dxa"/>
            <w:shd w:val="clear" w:color="auto" w:fill="auto"/>
          </w:tcPr>
          <w:p w14:paraId="0CD671C1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Среднее</w:t>
            </w:r>
          </w:p>
        </w:tc>
        <w:tc>
          <w:tcPr>
            <w:tcW w:w="3129" w:type="dxa"/>
            <w:shd w:val="clear" w:color="auto" w:fill="auto"/>
          </w:tcPr>
          <w:p w14:paraId="19D6B821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+2 балла</w:t>
            </w:r>
          </w:p>
        </w:tc>
      </w:tr>
      <w:tr w:rsidR="005A34B9" w:rsidRPr="00007F5B" w14:paraId="1B2985CE" w14:textId="77777777" w:rsidTr="002E2DB6">
        <w:tc>
          <w:tcPr>
            <w:tcW w:w="6662" w:type="dxa"/>
            <w:shd w:val="clear" w:color="auto" w:fill="auto"/>
          </w:tcPr>
          <w:p w14:paraId="2AD23D99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Слабое</w:t>
            </w:r>
          </w:p>
        </w:tc>
        <w:tc>
          <w:tcPr>
            <w:tcW w:w="3129" w:type="dxa"/>
            <w:shd w:val="clear" w:color="auto" w:fill="auto"/>
          </w:tcPr>
          <w:p w14:paraId="5E91D1C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+1 балл</w:t>
            </w:r>
          </w:p>
        </w:tc>
      </w:tr>
      <w:tr w:rsidR="005A34B9" w:rsidRPr="00007F5B" w14:paraId="59BCF4F3" w14:textId="77777777" w:rsidTr="002E2DB6">
        <w:tc>
          <w:tcPr>
            <w:tcW w:w="6662" w:type="dxa"/>
            <w:shd w:val="clear" w:color="auto" w:fill="auto"/>
          </w:tcPr>
          <w:p w14:paraId="22FEE064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Масштаб Услуги:</w:t>
            </w:r>
          </w:p>
        </w:tc>
        <w:tc>
          <w:tcPr>
            <w:tcW w:w="3129" w:type="dxa"/>
            <w:shd w:val="clear" w:color="auto" w:fill="auto"/>
          </w:tcPr>
          <w:p w14:paraId="26F32AC8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Значение</w:t>
            </w:r>
          </w:p>
        </w:tc>
      </w:tr>
      <w:tr w:rsidR="005A34B9" w:rsidRPr="00007F5B" w14:paraId="3B0EF4B7" w14:textId="77777777" w:rsidTr="002E2DB6">
        <w:tc>
          <w:tcPr>
            <w:tcW w:w="6662" w:type="dxa"/>
            <w:shd w:val="clear" w:color="auto" w:fill="auto"/>
          </w:tcPr>
          <w:p w14:paraId="410DF441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Корпоративная</w:t>
            </w:r>
          </w:p>
        </w:tc>
        <w:tc>
          <w:tcPr>
            <w:tcW w:w="3129" w:type="dxa"/>
            <w:shd w:val="clear" w:color="auto" w:fill="auto"/>
          </w:tcPr>
          <w:p w14:paraId="4F60439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+3 балла</w:t>
            </w:r>
          </w:p>
        </w:tc>
      </w:tr>
      <w:tr w:rsidR="005A34B9" w:rsidRPr="00007F5B" w14:paraId="00CC37A0" w14:textId="77777777" w:rsidTr="002E2DB6">
        <w:tc>
          <w:tcPr>
            <w:tcW w:w="6662" w:type="dxa"/>
            <w:shd w:val="clear" w:color="auto" w:fill="auto"/>
          </w:tcPr>
          <w:p w14:paraId="47CEF509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Дивизиональная</w:t>
            </w:r>
          </w:p>
        </w:tc>
        <w:tc>
          <w:tcPr>
            <w:tcW w:w="3129" w:type="dxa"/>
            <w:shd w:val="clear" w:color="auto" w:fill="auto"/>
          </w:tcPr>
          <w:p w14:paraId="699B2AF7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+2 балла</w:t>
            </w:r>
          </w:p>
        </w:tc>
      </w:tr>
      <w:tr w:rsidR="005A34B9" w:rsidRPr="00007F5B" w14:paraId="52DA8601" w14:textId="77777777" w:rsidTr="002E2DB6">
        <w:tc>
          <w:tcPr>
            <w:tcW w:w="6662" w:type="dxa"/>
            <w:shd w:val="clear" w:color="auto" w:fill="auto"/>
          </w:tcPr>
          <w:p w14:paraId="357EAC33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Локальная</w:t>
            </w:r>
          </w:p>
        </w:tc>
        <w:tc>
          <w:tcPr>
            <w:tcW w:w="3129" w:type="dxa"/>
            <w:shd w:val="clear" w:color="auto" w:fill="auto"/>
          </w:tcPr>
          <w:p w14:paraId="57A0E769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+1 балл</w:t>
            </w:r>
          </w:p>
        </w:tc>
      </w:tr>
    </w:tbl>
    <w:p w14:paraId="2453AC8E" w14:textId="77777777" w:rsidR="005A34B9" w:rsidRPr="00007F5B" w:rsidRDefault="005A34B9" w:rsidP="005A34B9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</w:p>
    <w:p w14:paraId="390F9569" w14:textId="77777777" w:rsidR="005A34B9" w:rsidRPr="00007F5B" w:rsidRDefault="005A34B9" w:rsidP="005A34B9">
      <w:pPr>
        <w:pStyle w:val="afff"/>
        <w:keepNext/>
        <w:ind w:left="284"/>
        <w:jc w:val="left"/>
        <w:rPr>
          <w:rFonts w:ascii="Times New Roman" w:hAnsi="Times New Roman"/>
          <w:b w:val="0"/>
          <w:sz w:val="24"/>
          <w:szCs w:val="24"/>
        </w:rPr>
      </w:pPr>
      <w:r w:rsidRPr="00007F5B">
        <w:rPr>
          <w:rFonts w:ascii="Times New Roman" w:hAnsi="Times New Roman"/>
          <w:b w:val="0"/>
          <w:sz w:val="24"/>
          <w:szCs w:val="24"/>
        </w:rPr>
        <w:t>Таблица 4. Список критериев влияния по Запросам на обслуживание и Запросам на доступ</w:t>
      </w:r>
    </w:p>
    <w:tbl>
      <w:tblPr>
        <w:tblW w:w="97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3124"/>
      </w:tblGrid>
      <w:tr w:rsidR="005A34B9" w:rsidRPr="00007F5B" w14:paraId="2269F109" w14:textId="77777777" w:rsidTr="002E2DB6">
        <w:tc>
          <w:tcPr>
            <w:tcW w:w="6662" w:type="dxa"/>
            <w:shd w:val="clear" w:color="auto" w:fill="auto"/>
          </w:tcPr>
          <w:p w14:paraId="25E39E1C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Причина возникновения (</w:t>
            </w:r>
            <w:proofErr w:type="spellStart"/>
            <w:proofErr w:type="gramStart"/>
            <w:r w:rsidRPr="00007F5B">
              <w:rPr>
                <w:rFonts w:ascii="Times New Roman" w:hAnsi="Times New Roman" w:cs="Times New Roman"/>
                <w:b/>
                <w:szCs w:val="24"/>
              </w:rPr>
              <w:t>см.пункт</w:t>
            </w:r>
            <w:proofErr w:type="spellEnd"/>
            <w:proofErr w:type="gramEnd"/>
            <w:r w:rsidRPr="00007F5B">
              <w:rPr>
                <w:rFonts w:ascii="Times New Roman" w:hAnsi="Times New Roman" w:cs="Times New Roman"/>
                <w:b/>
                <w:szCs w:val="24"/>
              </w:rPr>
              <w:t xml:space="preserve"> 4.1):</w:t>
            </w:r>
          </w:p>
        </w:tc>
        <w:tc>
          <w:tcPr>
            <w:tcW w:w="3124" w:type="dxa"/>
            <w:shd w:val="clear" w:color="auto" w:fill="auto"/>
          </w:tcPr>
          <w:p w14:paraId="28355E28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Значение</w:t>
            </w:r>
          </w:p>
        </w:tc>
      </w:tr>
      <w:tr w:rsidR="005A34B9" w:rsidRPr="00007F5B" w14:paraId="2236A75E" w14:textId="77777777" w:rsidTr="002E2DB6">
        <w:trPr>
          <w:trHeight w:val="405"/>
        </w:trPr>
        <w:tc>
          <w:tcPr>
            <w:tcW w:w="6662" w:type="dxa"/>
            <w:shd w:val="clear" w:color="auto" w:fill="auto"/>
          </w:tcPr>
          <w:p w14:paraId="5550AB34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Эксплуатация</w:t>
            </w:r>
          </w:p>
        </w:tc>
        <w:tc>
          <w:tcPr>
            <w:tcW w:w="3124" w:type="dxa"/>
            <w:shd w:val="clear" w:color="auto" w:fill="auto"/>
          </w:tcPr>
          <w:p w14:paraId="12C4C7E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+2 балла</w:t>
            </w:r>
          </w:p>
        </w:tc>
      </w:tr>
      <w:tr w:rsidR="005A34B9" w:rsidRPr="00007F5B" w14:paraId="6DC77407" w14:textId="77777777" w:rsidTr="002E2DB6">
        <w:trPr>
          <w:trHeight w:val="405"/>
        </w:trPr>
        <w:tc>
          <w:tcPr>
            <w:tcW w:w="6662" w:type="dxa"/>
            <w:shd w:val="clear" w:color="auto" w:fill="auto"/>
          </w:tcPr>
          <w:p w14:paraId="25BF7394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Пользователь</w:t>
            </w:r>
          </w:p>
        </w:tc>
        <w:tc>
          <w:tcPr>
            <w:tcW w:w="3124" w:type="dxa"/>
            <w:shd w:val="clear" w:color="auto" w:fill="auto"/>
          </w:tcPr>
          <w:p w14:paraId="3CC1B19C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+1 балл</w:t>
            </w:r>
          </w:p>
        </w:tc>
      </w:tr>
      <w:tr w:rsidR="005A34B9" w:rsidRPr="00007F5B" w14:paraId="5868C470" w14:textId="77777777" w:rsidTr="002E2DB6">
        <w:trPr>
          <w:trHeight w:val="405"/>
        </w:trPr>
        <w:tc>
          <w:tcPr>
            <w:tcW w:w="6662" w:type="dxa"/>
            <w:shd w:val="clear" w:color="auto" w:fill="auto"/>
          </w:tcPr>
          <w:p w14:paraId="17BB1FE4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Инструкция</w:t>
            </w:r>
          </w:p>
        </w:tc>
        <w:tc>
          <w:tcPr>
            <w:tcW w:w="3124" w:type="dxa"/>
            <w:shd w:val="clear" w:color="auto" w:fill="auto"/>
          </w:tcPr>
          <w:p w14:paraId="00C31E29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+0 баллов</w:t>
            </w:r>
          </w:p>
        </w:tc>
      </w:tr>
      <w:tr w:rsidR="005A34B9" w:rsidRPr="00007F5B" w14:paraId="4E1D5818" w14:textId="77777777" w:rsidTr="002E2DB6">
        <w:tc>
          <w:tcPr>
            <w:tcW w:w="6662" w:type="dxa"/>
            <w:shd w:val="clear" w:color="auto" w:fill="auto"/>
          </w:tcPr>
          <w:p w14:paraId="4644E9B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Влияние Услуги на пользователя:</w:t>
            </w:r>
          </w:p>
        </w:tc>
        <w:tc>
          <w:tcPr>
            <w:tcW w:w="3124" w:type="dxa"/>
            <w:shd w:val="clear" w:color="auto" w:fill="auto"/>
          </w:tcPr>
          <w:p w14:paraId="5CC6B512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Значение</w:t>
            </w:r>
          </w:p>
        </w:tc>
      </w:tr>
      <w:tr w:rsidR="005A34B9" w:rsidRPr="00007F5B" w14:paraId="6BC7537D" w14:textId="77777777" w:rsidTr="002E2DB6">
        <w:tc>
          <w:tcPr>
            <w:tcW w:w="6662" w:type="dxa"/>
            <w:shd w:val="clear" w:color="auto" w:fill="auto"/>
          </w:tcPr>
          <w:p w14:paraId="56C9616A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VIP</w:t>
            </w:r>
          </w:p>
        </w:tc>
        <w:tc>
          <w:tcPr>
            <w:tcW w:w="3124" w:type="dxa"/>
            <w:shd w:val="clear" w:color="auto" w:fill="auto"/>
          </w:tcPr>
          <w:p w14:paraId="06AB1167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+1 балл</w:t>
            </w:r>
          </w:p>
        </w:tc>
      </w:tr>
      <w:tr w:rsidR="005A34B9" w:rsidRPr="00007F5B" w14:paraId="5B8ABCCE" w14:textId="77777777" w:rsidTr="002E2DB6">
        <w:tc>
          <w:tcPr>
            <w:tcW w:w="6662" w:type="dxa"/>
            <w:shd w:val="clear" w:color="auto" w:fill="auto"/>
          </w:tcPr>
          <w:p w14:paraId="58DACFA8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Функциональный VIP</w:t>
            </w:r>
          </w:p>
        </w:tc>
        <w:tc>
          <w:tcPr>
            <w:tcW w:w="3124" w:type="dxa"/>
            <w:shd w:val="clear" w:color="auto" w:fill="auto"/>
          </w:tcPr>
          <w:p w14:paraId="5D5D336D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+1 балл</w:t>
            </w:r>
          </w:p>
        </w:tc>
      </w:tr>
      <w:tr w:rsidR="005A34B9" w:rsidRPr="00007F5B" w14:paraId="3510ED06" w14:textId="77777777" w:rsidTr="002E2DB6">
        <w:tc>
          <w:tcPr>
            <w:tcW w:w="6662" w:type="dxa"/>
            <w:shd w:val="clear" w:color="auto" w:fill="auto"/>
          </w:tcPr>
          <w:p w14:paraId="747A0D5D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Пользователь</w:t>
            </w:r>
          </w:p>
        </w:tc>
        <w:tc>
          <w:tcPr>
            <w:tcW w:w="3124" w:type="dxa"/>
            <w:shd w:val="clear" w:color="auto" w:fill="auto"/>
          </w:tcPr>
          <w:p w14:paraId="095FA385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+0 баллов</w:t>
            </w:r>
          </w:p>
        </w:tc>
      </w:tr>
      <w:tr w:rsidR="005A34B9" w:rsidRPr="00007F5B" w14:paraId="36ADA650" w14:textId="77777777" w:rsidTr="002E2DB6">
        <w:tc>
          <w:tcPr>
            <w:tcW w:w="6662" w:type="dxa"/>
            <w:shd w:val="clear" w:color="auto" w:fill="auto"/>
          </w:tcPr>
          <w:p w14:paraId="6561D27F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Влияние Услуги на компанию:</w:t>
            </w:r>
          </w:p>
        </w:tc>
        <w:tc>
          <w:tcPr>
            <w:tcW w:w="3124" w:type="dxa"/>
            <w:shd w:val="clear" w:color="auto" w:fill="auto"/>
          </w:tcPr>
          <w:p w14:paraId="74D551BD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Значение</w:t>
            </w:r>
          </w:p>
        </w:tc>
      </w:tr>
      <w:tr w:rsidR="005A34B9" w:rsidRPr="00007F5B" w14:paraId="3FF6CDC6" w14:textId="77777777" w:rsidTr="002E2DB6">
        <w:tc>
          <w:tcPr>
            <w:tcW w:w="6662" w:type="dxa"/>
            <w:shd w:val="clear" w:color="auto" w:fill="auto"/>
          </w:tcPr>
          <w:p w14:paraId="3ED21F0F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Критичное</w:t>
            </w:r>
          </w:p>
        </w:tc>
        <w:tc>
          <w:tcPr>
            <w:tcW w:w="3124" w:type="dxa"/>
            <w:shd w:val="clear" w:color="auto" w:fill="auto"/>
          </w:tcPr>
          <w:p w14:paraId="1DFE4DA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+4 балла</w:t>
            </w:r>
          </w:p>
        </w:tc>
      </w:tr>
      <w:tr w:rsidR="005A34B9" w:rsidRPr="00007F5B" w14:paraId="05DB603D" w14:textId="77777777" w:rsidTr="002E2DB6">
        <w:tc>
          <w:tcPr>
            <w:tcW w:w="6662" w:type="dxa"/>
            <w:shd w:val="clear" w:color="auto" w:fill="auto"/>
          </w:tcPr>
          <w:p w14:paraId="7A40FC4B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Среднее</w:t>
            </w:r>
          </w:p>
        </w:tc>
        <w:tc>
          <w:tcPr>
            <w:tcW w:w="3124" w:type="dxa"/>
            <w:shd w:val="clear" w:color="auto" w:fill="auto"/>
          </w:tcPr>
          <w:p w14:paraId="2A1BC182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+2 балла</w:t>
            </w:r>
          </w:p>
        </w:tc>
      </w:tr>
      <w:tr w:rsidR="005A34B9" w:rsidRPr="00007F5B" w14:paraId="23A42DAD" w14:textId="77777777" w:rsidTr="002E2DB6">
        <w:tc>
          <w:tcPr>
            <w:tcW w:w="6662" w:type="dxa"/>
            <w:shd w:val="clear" w:color="auto" w:fill="auto"/>
          </w:tcPr>
          <w:p w14:paraId="4C07A6A0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Слабое</w:t>
            </w:r>
          </w:p>
        </w:tc>
        <w:tc>
          <w:tcPr>
            <w:tcW w:w="3124" w:type="dxa"/>
            <w:shd w:val="clear" w:color="auto" w:fill="auto"/>
          </w:tcPr>
          <w:p w14:paraId="5C90373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+1 балл</w:t>
            </w:r>
          </w:p>
        </w:tc>
      </w:tr>
      <w:tr w:rsidR="005A34B9" w:rsidRPr="00007F5B" w14:paraId="6C795724" w14:textId="77777777" w:rsidTr="002E2DB6">
        <w:tc>
          <w:tcPr>
            <w:tcW w:w="6662" w:type="dxa"/>
            <w:shd w:val="clear" w:color="auto" w:fill="auto"/>
          </w:tcPr>
          <w:p w14:paraId="6C790BC1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Масштаб Услуги:</w:t>
            </w:r>
          </w:p>
        </w:tc>
        <w:tc>
          <w:tcPr>
            <w:tcW w:w="3124" w:type="dxa"/>
            <w:shd w:val="clear" w:color="auto" w:fill="auto"/>
          </w:tcPr>
          <w:p w14:paraId="7AC4D702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Значение</w:t>
            </w:r>
          </w:p>
        </w:tc>
      </w:tr>
      <w:tr w:rsidR="005A34B9" w:rsidRPr="00007F5B" w14:paraId="2A6B4F98" w14:textId="77777777" w:rsidTr="002E2DB6">
        <w:tc>
          <w:tcPr>
            <w:tcW w:w="6662" w:type="dxa"/>
            <w:shd w:val="clear" w:color="auto" w:fill="auto"/>
          </w:tcPr>
          <w:p w14:paraId="0611042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Корпоративная</w:t>
            </w:r>
          </w:p>
        </w:tc>
        <w:tc>
          <w:tcPr>
            <w:tcW w:w="3124" w:type="dxa"/>
            <w:shd w:val="clear" w:color="auto" w:fill="auto"/>
          </w:tcPr>
          <w:p w14:paraId="55DA152D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+3 балла</w:t>
            </w:r>
          </w:p>
        </w:tc>
      </w:tr>
      <w:tr w:rsidR="005A34B9" w:rsidRPr="00007F5B" w14:paraId="2BA4862B" w14:textId="77777777" w:rsidTr="002E2DB6">
        <w:tc>
          <w:tcPr>
            <w:tcW w:w="6662" w:type="dxa"/>
            <w:shd w:val="clear" w:color="auto" w:fill="auto"/>
          </w:tcPr>
          <w:p w14:paraId="71D93170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Дивизиональная</w:t>
            </w:r>
          </w:p>
        </w:tc>
        <w:tc>
          <w:tcPr>
            <w:tcW w:w="3124" w:type="dxa"/>
            <w:shd w:val="clear" w:color="auto" w:fill="auto"/>
          </w:tcPr>
          <w:p w14:paraId="344A90DF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+2 балла</w:t>
            </w:r>
          </w:p>
        </w:tc>
      </w:tr>
      <w:tr w:rsidR="005A34B9" w:rsidRPr="00007F5B" w14:paraId="25EF0C1E" w14:textId="77777777" w:rsidTr="002E2DB6">
        <w:tc>
          <w:tcPr>
            <w:tcW w:w="6662" w:type="dxa"/>
            <w:shd w:val="clear" w:color="auto" w:fill="auto"/>
          </w:tcPr>
          <w:p w14:paraId="61BBDA37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Локальная</w:t>
            </w:r>
          </w:p>
        </w:tc>
        <w:tc>
          <w:tcPr>
            <w:tcW w:w="3124" w:type="dxa"/>
            <w:shd w:val="clear" w:color="auto" w:fill="auto"/>
          </w:tcPr>
          <w:p w14:paraId="7EAF4B77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+1 балл</w:t>
            </w:r>
          </w:p>
        </w:tc>
      </w:tr>
    </w:tbl>
    <w:p w14:paraId="5EB0A65A" w14:textId="77777777" w:rsidR="005A34B9" w:rsidRPr="00007F5B" w:rsidRDefault="005A34B9" w:rsidP="005A34B9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</w:p>
    <w:p w14:paraId="39EAA12A" w14:textId="77777777" w:rsidR="005A34B9" w:rsidRPr="00007F5B" w:rsidRDefault="005A34B9" w:rsidP="005A34B9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  <w:r w:rsidRPr="00007F5B">
        <w:rPr>
          <w:rFonts w:ascii="Times New Roman" w:hAnsi="Times New Roman"/>
          <w:b w:val="0"/>
          <w:sz w:val="24"/>
          <w:szCs w:val="24"/>
        </w:rPr>
        <w:t>Таблица 5. Список критериев влияния по Запросам на изменение</w:t>
      </w:r>
    </w:p>
    <w:tbl>
      <w:tblPr>
        <w:tblStyle w:val="aa"/>
        <w:tblW w:w="979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677"/>
        <w:gridCol w:w="3121"/>
      </w:tblGrid>
      <w:tr w:rsidR="005A34B9" w:rsidRPr="00007F5B" w14:paraId="3CCE6127" w14:textId="77777777" w:rsidTr="002E2DB6">
        <w:trPr>
          <w:trHeight w:val="300"/>
        </w:trPr>
        <w:tc>
          <w:tcPr>
            <w:tcW w:w="6677" w:type="dxa"/>
          </w:tcPr>
          <w:p w14:paraId="79359342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Причина необходимости Изменения:</w:t>
            </w:r>
          </w:p>
        </w:tc>
        <w:tc>
          <w:tcPr>
            <w:tcW w:w="3121" w:type="dxa"/>
          </w:tcPr>
          <w:p w14:paraId="175F445D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b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Значение</w:t>
            </w:r>
          </w:p>
        </w:tc>
      </w:tr>
      <w:tr w:rsidR="005A34B9" w:rsidRPr="00007F5B" w14:paraId="7DF3A2AC" w14:textId="77777777" w:rsidTr="002E2DB6">
        <w:trPr>
          <w:trHeight w:val="300"/>
        </w:trPr>
        <w:tc>
          <w:tcPr>
            <w:tcW w:w="6677" w:type="dxa"/>
          </w:tcPr>
          <w:p w14:paraId="5471E5F1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Изменение действующего законодательства</w:t>
            </w:r>
          </w:p>
        </w:tc>
        <w:tc>
          <w:tcPr>
            <w:tcW w:w="3121" w:type="dxa"/>
          </w:tcPr>
          <w:p w14:paraId="308F210C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+4 балла</w:t>
            </w:r>
          </w:p>
        </w:tc>
      </w:tr>
      <w:tr w:rsidR="005A34B9" w:rsidRPr="00007F5B" w14:paraId="7364F20B" w14:textId="77777777" w:rsidTr="002E2DB6">
        <w:trPr>
          <w:trHeight w:val="300"/>
        </w:trPr>
        <w:tc>
          <w:tcPr>
            <w:tcW w:w="6677" w:type="dxa"/>
          </w:tcPr>
          <w:p w14:paraId="06B48E1C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Изменение организационного-распорядительных документов</w:t>
            </w:r>
          </w:p>
        </w:tc>
        <w:tc>
          <w:tcPr>
            <w:tcW w:w="3121" w:type="dxa"/>
          </w:tcPr>
          <w:p w14:paraId="57BC71C2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+4 балла</w:t>
            </w:r>
          </w:p>
        </w:tc>
      </w:tr>
      <w:tr w:rsidR="005A34B9" w:rsidRPr="00007F5B" w14:paraId="03C8DE64" w14:textId="77777777" w:rsidTr="002E2DB6">
        <w:trPr>
          <w:trHeight w:val="300"/>
        </w:trPr>
        <w:tc>
          <w:tcPr>
            <w:tcW w:w="6677" w:type="dxa"/>
          </w:tcPr>
          <w:p w14:paraId="02A696A5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Внешние регуляторы</w:t>
            </w:r>
          </w:p>
        </w:tc>
        <w:tc>
          <w:tcPr>
            <w:tcW w:w="3121" w:type="dxa"/>
          </w:tcPr>
          <w:p w14:paraId="4BEDFB27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+2 балла</w:t>
            </w:r>
          </w:p>
        </w:tc>
      </w:tr>
      <w:tr w:rsidR="005A34B9" w:rsidRPr="00007F5B" w14:paraId="308B35FA" w14:textId="77777777" w:rsidTr="002E2DB6">
        <w:trPr>
          <w:trHeight w:val="300"/>
        </w:trPr>
        <w:tc>
          <w:tcPr>
            <w:tcW w:w="6677" w:type="dxa"/>
          </w:tcPr>
          <w:p w14:paraId="4C0856ED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lastRenderedPageBreak/>
              <w:t>Обновления вендора</w:t>
            </w:r>
          </w:p>
        </w:tc>
        <w:tc>
          <w:tcPr>
            <w:tcW w:w="3121" w:type="dxa"/>
          </w:tcPr>
          <w:p w14:paraId="76FBAF91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+2 балла</w:t>
            </w:r>
          </w:p>
        </w:tc>
      </w:tr>
      <w:tr w:rsidR="005A34B9" w:rsidRPr="00007F5B" w14:paraId="3E189850" w14:textId="77777777" w:rsidTr="002E2DB6">
        <w:trPr>
          <w:trHeight w:val="300"/>
        </w:trPr>
        <w:tc>
          <w:tcPr>
            <w:tcW w:w="6677" w:type="dxa"/>
          </w:tcPr>
          <w:p w14:paraId="67A28BAA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Настройки системы</w:t>
            </w:r>
          </w:p>
        </w:tc>
        <w:tc>
          <w:tcPr>
            <w:tcW w:w="3121" w:type="dxa"/>
          </w:tcPr>
          <w:p w14:paraId="61D4DC69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+0 баллов</w:t>
            </w:r>
          </w:p>
        </w:tc>
      </w:tr>
      <w:tr w:rsidR="005A34B9" w:rsidRPr="00007F5B" w14:paraId="7BBE01F1" w14:textId="77777777" w:rsidTr="002E2DB6">
        <w:trPr>
          <w:trHeight w:val="300"/>
        </w:trPr>
        <w:tc>
          <w:tcPr>
            <w:tcW w:w="6677" w:type="dxa"/>
          </w:tcPr>
          <w:p w14:paraId="50980BAE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Снижение трудоемкости</w:t>
            </w:r>
          </w:p>
        </w:tc>
        <w:tc>
          <w:tcPr>
            <w:tcW w:w="3121" w:type="dxa"/>
          </w:tcPr>
          <w:p w14:paraId="7404EB26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+0 баллов</w:t>
            </w:r>
          </w:p>
        </w:tc>
      </w:tr>
      <w:tr w:rsidR="005A34B9" w:rsidRPr="00007F5B" w14:paraId="43EB07C1" w14:textId="77777777" w:rsidTr="002E2DB6">
        <w:trPr>
          <w:trHeight w:val="300"/>
        </w:trPr>
        <w:tc>
          <w:tcPr>
            <w:tcW w:w="6677" w:type="dxa"/>
          </w:tcPr>
          <w:p w14:paraId="435D8565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Изменения инфраструктуры</w:t>
            </w:r>
          </w:p>
        </w:tc>
        <w:tc>
          <w:tcPr>
            <w:tcW w:w="3121" w:type="dxa"/>
          </w:tcPr>
          <w:p w14:paraId="75D33D7E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+0 баллов</w:t>
            </w:r>
          </w:p>
        </w:tc>
      </w:tr>
      <w:tr w:rsidR="005A34B9" w:rsidRPr="00007F5B" w14:paraId="009449C5" w14:textId="77777777" w:rsidTr="002E2DB6">
        <w:trPr>
          <w:trHeight w:val="300"/>
        </w:trPr>
        <w:tc>
          <w:tcPr>
            <w:tcW w:w="6677" w:type="dxa"/>
          </w:tcPr>
          <w:p w14:paraId="2A95500E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Прочее</w:t>
            </w:r>
          </w:p>
        </w:tc>
        <w:tc>
          <w:tcPr>
            <w:tcW w:w="3121" w:type="dxa"/>
          </w:tcPr>
          <w:p w14:paraId="3D2CF3DD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+0 баллов</w:t>
            </w:r>
          </w:p>
        </w:tc>
      </w:tr>
      <w:tr w:rsidR="005A34B9" w:rsidRPr="00007F5B" w14:paraId="0617FF7C" w14:textId="77777777" w:rsidTr="002E2DB6">
        <w:tc>
          <w:tcPr>
            <w:tcW w:w="6677" w:type="dxa"/>
          </w:tcPr>
          <w:p w14:paraId="53DEADEF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b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Влияние Услуги на компанию:</w:t>
            </w:r>
          </w:p>
        </w:tc>
        <w:tc>
          <w:tcPr>
            <w:tcW w:w="3121" w:type="dxa"/>
          </w:tcPr>
          <w:p w14:paraId="20C3797A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b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Значение</w:t>
            </w:r>
          </w:p>
        </w:tc>
      </w:tr>
      <w:tr w:rsidR="005A34B9" w:rsidRPr="00007F5B" w14:paraId="3755B754" w14:textId="77777777" w:rsidTr="002E2DB6">
        <w:tc>
          <w:tcPr>
            <w:tcW w:w="6677" w:type="dxa"/>
          </w:tcPr>
          <w:p w14:paraId="61B0FA6E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Критичное</w:t>
            </w:r>
          </w:p>
        </w:tc>
        <w:tc>
          <w:tcPr>
            <w:tcW w:w="3121" w:type="dxa"/>
          </w:tcPr>
          <w:p w14:paraId="5D844B9D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+3 балла</w:t>
            </w:r>
          </w:p>
        </w:tc>
      </w:tr>
      <w:tr w:rsidR="005A34B9" w:rsidRPr="00007F5B" w14:paraId="1DAE6A72" w14:textId="77777777" w:rsidTr="002E2DB6">
        <w:tc>
          <w:tcPr>
            <w:tcW w:w="6677" w:type="dxa"/>
          </w:tcPr>
          <w:p w14:paraId="6E66DD91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Среднее</w:t>
            </w:r>
          </w:p>
        </w:tc>
        <w:tc>
          <w:tcPr>
            <w:tcW w:w="3121" w:type="dxa"/>
          </w:tcPr>
          <w:p w14:paraId="7B4EEB86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+2 балла</w:t>
            </w:r>
          </w:p>
        </w:tc>
      </w:tr>
      <w:tr w:rsidR="005A34B9" w:rsidRPr="00007F5B" w14:paraId="1F1AFF5C" w14:textId="77777777" w:rsidTr="002E2DB6">
        <w:tc>
          <w:tcPr>
            <w:tcW w:w="6677" w:type="dxa"/>
          </w:tcPr>
          <w:p w14:paraId="47364725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Слабое</w:t>
            </w:r>
          </w:p>
        </w:tc>
        <w:tc>
          <w:tcPr>
            <w:tcW w:w="3121" w:type="dxa"/>
          </w:tcPr>
          <w:p w14:paraId="085424F8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+1 балл</w:t>
            </w:r>
          </w:p>
        </w:tc>
      </w:tr>
      <w:tr w:rsidR="005A34B9" w:rsidRPr="00007F5B" w14:paraId="509DA8C3" w14:textId="77777777" w:rsidTr="002E2DB6">
        <w:tc>
          <w:tcPr>
            <w:tcW w:w="6677" w:type="dxa"/>
          </w:tcPr>
          <w:p w14:paraId="69C327EA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b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Масштаб Услуги:</w:t>
            </w:r>
          </w:p>
        </w:tc>
        <w:tc>
          <w:tcPr>
            <w:tcW w:w="3121" w:type="dxa"/>
          </w:tcPr>
          <w:p w14:paraId="7EDF1E63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b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Значение</w:t>
            </w:r>
          </w:p>
        </w:tc>
      </w:tr>
      <w:tr w:rsidR="005A34B9" w:rsidRPr="00007F5B" w14:paraId="697F5BEC" w14:textId="77777777" w:rsidTr="002E2DB6">
        <w:trPr>
          <w:trHeight w:val="138"/>
        </w:trPr>
        <w:tc>
          <w:tcPr>
            <w:tcW w:w="6677" w:type="dxa"/>
          </w:tcPr>
          <w:p w14:paraId="4B6010CA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Корпоративная</w:t>
            </w:r>
          </w:p>
        </w:tc>
        <w:tc>
          <w:tcPr>
            <w:tcW w:w="3121" w:type="dxa"/>
          </w:tcPr>
          <w:p w14:paraId="3F70E7F4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+3 балла</w:t>
            </w:r>
          </w:p>
        </w:tc>
      </w:tr>
      <w:tr w:rsidR="005A34B9" w:rsidRPr="00007F5B" w14:paraId="3475F071" w14:textId="77777777" w:rsidTr="002E2DB6">
        <w:tc>
          <w:tcPr>
            <w:tcW w:w="6677" w:type="dxa"/>
          </w:tcPr>
          <w:p w14:paraId="55F6563B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Дивизиональная</w:t>
            </w:r>
          </w:p>
        </w:tc>
        <w:tc>
          <w:tcPr>
            <w:tcW w:w="3121" w:type="dxa"/>
          </w:tcPr>
          <w:p w14:paraId="66570C0B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+2 балла</w:t>
            </w:r>
          </w:p>
        </w:tc>
      </w:tr>
      <w:tr w:rsidR="005A34B9" w:rsidRPr="00007F5B" w14:paraId="3495DE8B" w14:textId="77777777" w:rsidTr="002E2DB6">
        <w:tc>
          <w:tcPr>
            <w:tcW w:w="6677" w:type="dxa"/>
          </w:tcPr>
          <w:p w14:paraId="2B95EEDA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Локальная</w:t>
            </w:r>
          </w:p>
        </w:tc>
        <w:tc>
          <w:tcPr>
            <w:tcW w:w="3121" w:type="dxa"/>
          </w:tcPr>
          <w:p w14:paraId="31F8E5D5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+1 балл</w:t>
            </w:r>
          </w:p>
        </w:tc>
      </w:tr>
      <w:tr w:rsidR="005A34B9" w:rsidRPr="00007F5B" w14:paraId="036BCAB3" w14:textId="77777777" w:rsidTr="002E2DB6">
        <w:tc>
          <w:tcPr>
            <w:tcW w:w="6677" w:type="dxa"/>
          </w:tcPr>
          <w:p w14:paraId="74873CE1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Срочность реализации Изменения:</w:t>
            </w:r>
          </w:p>
        </w:tc>
        <w:tc>
          <w:tcPr>
            <w:tcW w:w="3121" w:type="dxa"/>
          </w:tcPr>
          <w:p w14:paraId="03378166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Значение</w:t>
            </w:r>
          </w:p>
        </w:tc>
      </w:tr>
      <w:tr w:rsidR="005A34B9" w:rsidRPr="00007F5B" w14:paraId="4ABEFD66" w14:textId="77777777" w:rsidTr="002E2DB6">
        <w:tc>
          <w:tcPr>
            <w:tcW w:w="6677" w:type="dxa"/>
          </w:tcPr>
          <w:p w14:paraId="594BE1B0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Высокая</w:t>
            </w:r>
          </w:p>
        </w:tc>
        <w:tc>
          <w:tcPr>
            <w:tcW w:w="3121" w:type="dxa"/>
          </w:tcPr>
          <w:p w14:paraId="4F1DF14D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+3 балла</w:t>
            </w:r>
          </w:p>
        </w:tc>
      </w:tr>
      <w:tr w:rsidR="005A34B9" w:rsidRPr="00007F5B" w14:paraId="5D8F11BA" w14:textId="77777777" w:rsidTr="002E2DB6">
        <w:tc>
          <w:tcPr>
            <w:tcW w:w="6677" w:type="dxa"/>
          </w:tcPr>
          <w:p w14:paraId="1C0C1783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Средняя</w:t>
            </w:r>
          </w:p>
        </w:tc>
        <w:tc>
          <w:tcPr>
            <w:tcW w:w="3121" w:type="dxa"/>
          </w:tcPr>
          <w:p w14:paraId="16EEADD2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+2 балла</w:t>
            </w:r>
          </w:p>
        </w:tc>
      </w:tr>
      <w:tr w:rsidR="005A34B9" w:rsidRPr="00007F5B" w14:paraId="3DCFA682" w14:textId="77777777" w:rsidTr="002E2DB6">
        <w:tc>
          <w:tcPr>
            <w:tcW w:w="6677" w:type="dxa"/>
          </w:tcPr>
          <w:p w14:paraId="54A7EE80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Низкая</w:t>
            </w:r>
          </w:p>
        </w:tc>
        <w:tc>
          <w:tcPr>
            <w:tcW w:w="3121" w:type="dxa"/>
          </w:tcPr>
          <w:p w14:paraId="49758DD9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+0 баллов</w:t>
            </w:r>
          </w:p>
        </w:tc>
      </w:tr>
      <w:tr w:rsidR="005A34B9" w:rsidRPr="00007F5B" w14:paraId="59839A1B" w14:textId="77777777" w:rsidTr="002E2DB6">
        <w:tc>
          <w:tcPr>
            <w:tcW w:w="6677" w:type="dxa"/>
            <w:vAlign w:val="center"/>
          </w:tcPr>
          <w:p w14:paraId="6233998C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Есть альтернативное/временное решение Изменения, которое используется/может быть использовано?</w:t>
            </w:r>
          </w:p>
        </w:tc>
        <w:tc>
          <w:tcPr>
            <w:tcW w:w="3121" w:type="dxa"/>
            <w:vAlign w:val="center"/>
          </w:tcPr>
          <w:p w14:paraId="70968545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b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Значение</w:t>
            </w:r>
          </w:p>
        </w:tc>
      </w:tr>
      <w:tr w:rsidR="005A34B9" w:rsidRPr="00007F5B" w14:paraId="6EBD369F" w14:textId="77777777" w:rsidTr="002E2DB6">
        <w:tc>
          <w:tcPr>
            <w:tcW w:w="6677" w:type="dxa"/>
          </w:tcPr>
          <w:p w14:paraId="28BBE92F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Существует</w:t>
            </w:r>
          </w:p>
        </w:tc>
        <w:tc>
          <w:tcPr>
            <w:tcW w:w="3121" w:type="dxa"/>
          </w:tcPr>
          <w:p w14:paraId="4BED6EB7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+0 баллов</w:t>
            </w:r>
          </w:p>
        </w:tc>
      </w:tr>
      <w:tr w:rsidR="005A34B9" w:rsidRPr="00007F5B" w14:paraId="6BEDA9DD" w14:textId="77777777" w:rsidTr="002E2DB6">
        <w:tc>
          <w:tcPr>
            <w:tcW w:w="6677" w:type="dxa"/>
          </w:tcPr>
          <w:p w14:paraId="6BE5714A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Не существует</w:t>
            </w:r>
          </w:p>
        </w:tc>
        <w:tc>
          <w:tcPr>
            <w:tcW w:w="3121" w:type="dxa"/>
          </w:tcPr>
          <w:p w14:paraId="5C380391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+1 балл</w:t>
            </w:r>
          </w:p>
        </w:tc>
      </w:tr>
      <w:tr w:rsidR="005A34B9" w:rsidRPr="00007F5B" w14:paraId="650DD0B7" w14:textId="77777777" w:rsidTr="002E2DB6">
        <w:tc>
          <w:tcPr>
            <w:tcW w:w="6677" w:type="dxa"/>
          </w:tcPr>
          <w:p w14:paraId="179A7B79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Информация отсутствует</w:t>
            </w:r>
          </w:p>
        </w:tc>
        <w:tc>
          <w:tcPr>
            <w:tcW w:w="3121" w:type="dxa"/>
          </w:tcPr>
          <w:p w14:paraId="1C7F91EC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+0 баллов</w:t>
            </w:r>
          </w:p>
        </w:tc>
      </w:tr>
      <w:tr w:rsidR="005A34B9" w:rsidRPr="00007F5B" w14:paraId="092F84BE" w14:textId="77777777" w:rsidTr="002E2DB6">
        <w:trPr>
          <w:trHeight w:val="220"/>
        </w:trPr>
        <w:tc>
          <w:tcPr>
            <w:tcW w:w="6677" w:type="dxa"/>
            <w:vAlign w:val="center"/>
          </w:tcPr>
          <w:p w14:paraId="5E0CEF58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Предполагается регулярное использование Изменения?</w:t>
            </w:r>
          </w:p>
        </w:tc>
        <w:tc>
          <w:tcPr>
            <w:tcW w:w="3121" w:type="dxa"/>
            <w:vAlign w:val="center"/>
          </w:tcPr>
          <w:p w14:paraId="3146EE44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Значение</w:t>
            </w:r>
          </w:p>
        </w:tc>
      </w:tr>
      <w:tr w:rsidR="005A34B9" w:rsidRPr="00007F5B" w14:paraId="4FC9E1BF" w14:textId="77777777" w:rsidTr="002E2DB6">
        <w:trPr>
          <w:trHeight w:val="85"/>
        </w:trPr>
        <w:tc>
          <w:tcPr>
            <w:tcW w:w="6677" w:type="dxa"/>
          </w:tcPr>
          <w:p w14:paraId="7F041EEC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Предполагается</w:t>
            </w:r>
          </w:p>
        </w:tc>
        <w:tc>
          <w:tcPr>
            <w:tcW w:w="3121" w:type="dxa"/>
          </w:tcPr>
          <w:p w14:paraId="5C2342E3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+1 балл</w:t>
            </w:r>
          </w:p>
        </w:tc>
      </w:tr>
      <w:tr w:rsidR="005A34B9" w:rsidRPr="00007F5B" w14:paraId="25F4DEAD" w14:textId="77777777" w:rsidTr="002E2DB6">
        <w:tc>
          <w:tcPr>
            <w:tcW w:w="6677" w:type="dxa"/>
          </w:tcPr>
          <w:p w14:paraId="0EE629B7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Не предполагается</w:t>
            </w:r>
          </w:p>
        </w:tc>
        <w:tc>
          <w:tcPr>
            <w:tcW w:w="3121" w:type="dxa"/>
          </w:tcPr>
          <w:p w14:paraId="2EDB1657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szCs w:val="24"/>
              </w:rPr>
            </w:pPr>
            <w:r w:rsidRPr="00007F5B">
              <w:rPr>
                <w:rFonts w:ascii="Times New Roman" w:hAnsi="Times New Roman"/>
                <w:szCs w:val="24"/>
              </w:rPr>
              <w:t>+0 баллов</w:t>
            </w:r>
          </w:p>
        </w:tc>
      </w:tr>
    </w:tbl>
    <w:p w14:paraId="3E0F48DF" w14:textId="77777777" w:rsidR="005A34B9" w:rsidRPr="00007F5B" w:rsidRDefault="005A34B9" w:rsidP="005A34B9">
      <w:pPr>
        <w:pStyle w:val="afff"/>
        <w:keepNext/>
        <w:ind w:left="284" w:firstLine="709"/>
        <w:jc w:val="right"/>
        <w:rPr>
          <w:sz w:val="22"/>
          <w:szCs w:val="22"/>
        </w:rPr>
      </w:pPr>
    </w:p>
    <w:p w14:paraId="6B6B6B6D" w14:textId="77777777" w:rsidR="005A34B9" w:rsidRPr="00007F5B" w:rsidRDefault="005A34B9" w:rsidP="005A34B9">
      <w:pPr>
        <w:pStyle w:val="SLAh3"/>
        <w:numPr>
          <w:ilvl w:val="2"/>
          <w:numId w:val="13"/>
        </w:numPr>
        <w:ind w:left="851" w:hanging="851"/>
      </w:pPr>
      <w:r w:rsidRPr="00007F5B">
        <w:t>Определение приоритета Запросов</w:t>
      </w:r>
    </w:p>
    <w:p w14:paraId="13051B54" w14:textId="77777777" w:rsidR="005A34B9" w:rsidRPr="00007F5B" w:rsidRDefault="005A34B9" w:rsidP="005A34B9">
      <w:pPr>
        <w:pStyle w:val="af0"/>
        <w:tabs>
          <w:tab w:val="left" w:pos="1843"/>
        </w:tabs>
        <w:rPr>
          <w:rFonts w:ascii="Times New Roman" w:hAnsi="Times New Roman"/>
          <w:szCs w:val="24"/>
        </w:rPr>
      </w:pPr>
      <w:r w:rsidRPr="00007F5B">
        <w:rPr>
          <w:rFonts w:ascii="Times New Roman" w:hAnsi="Times New Roman"/>
          <w:szCs w:val="24"/>
        </w:rPr>
        <w:t xml:space="preserve">Приоритет Запросов на обслуживание, Запросов на доступ и Инцидентов определяется на основании полученной суммы баллов влияния (см. Таблица 6. Соответствие приоритета сумме баллов влияния для Запросов на обслуживание, Запросов на доступ и Инцидентов). Приоритет Запросов на изменение определяется на основании полученной суммы баллов влияния (см. Таблица 7. Соответствие приоритета сумме баллов влияния для Запросов на изменение). </w:t>
      </w:r>
    </w:p>
    <w:p w14:paraId="45F61A31" w14:textId="77777777" w:rsidR="005A34B9" w:rsidRPr="00007F5B" w:rsidRDefault="005A34B9" w:rsidP="005A34B9">
      <w:pPr>
        <w:pStyle w:val="afff"/>
        <w:spacing w:after="0" w:line="240" w:lineRule="auto"/>
        <w:ind w:left="284"/>
        <w:jc w:val="right"/>
        <w:rPr>
          <w:rFonts w:ascii="Times New Roman" w:hAnsi="Times New Roman"/>
          <w:b w:val="0"/>
          <w:sz w:val="24"/>
          <w:szCs w:val="24"/>
        </w:rPr>
      </w:pPr>
      <w:r w:rsidRPr="00007F5B">
        <w:rPr>
          <w:rFonts w:ascii="Times New Roman" w:hAnsi="Times New Roman"/>
          <w:b w:val="0"/>
          <w:sz w:val="24"/>
          <w:szCs w:val="24"/>
        </w:rPr>
        <w:t xml:space="preserve">Таблица 6. Соответствие приоритета сумме баллов влияния для Запросов на </w:t>
      </w:r>
    </w:p>
    <w:p w14:paraId="0D5797E1" w14:textId="77777777" w:rsidR="005A34B9" w:rsidRPr="00007F5B" w:rsidRDefault="005A34B9" w:rsidP="005A34B9">
      <w:pPr>
        <w:pStyle w:val="afff"/>
        <w:spacing w:after="0" w:line="240" w:lineRule="auto"/>
        <w:ind w:left="284"/>
        <w:jc w:val="right"/>
        <w:rPr>
          <w:rFonts w:ascii="Times New Roman" w:hAnsi="Times New Roman"/>
          <w:b w:val="0"/>
          <w:sz w:val="24"/>
          <w:szCs w:val="24"/>
        </w:rPr>
      </w:pPr>
      <w:r w:rsidRPr="00007F5B">
        <w:rPr>
          <w:rFonts w:ascii="Times New Roman" w:hAnsi="Times New Roman"/>
          <w:b w:val="0"/>
          <w:sz w:val="24"/>
          <w:szCs w:val="24"/>
        </w:rPr>
        <w:t>обслуживание, Запросов на доступ и Инцидентов</w:t>
      </w:r>
    </w:p>
    <w:p w14:paraId="746A508D" w14:textId="77777777" w:rsidR="005A34B9" w:rsidRPr="00007F5B" w:rsidRDefault="005A34B9" w:rsidP="005A34B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  <w:gridCol w:w="2127"/>
      </w:tblGrid>
      <w:tr w:rsidR="005A34B9" w:rsidRPr="00007F5B" w14:paraId="5D93CEA8" w14:textId="77777777" w:rsidTr="002E2DB6">
        <w:trPr>
          <w:trHeight w:val="469"/>
          <w:tblHeader/>
          <w:jc w:val="center"/>
        </w:trPr>
        <w:tc>
          <w:tcPr>
            <w:tcW w:w="2259" w:type="dxa"/>
            <w:shd w:val="clear" w:color="auto" w:fill="D9D9D9"/>
          </w:tcPr>
          <w:p w14:paraId="2DA12BCF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b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Баллы влияния</w:t>
            </w:r>
          </w:p>
        </w:tc>
        <w:tc>
          <w:tcPr>
            <w:tcW w:w="2127" w:type="dxa"/>
            <w:shd w:val="clear" w:color="auto" w:fill="D9D9D9"/>
          </w:tcPr>
          <w:p w14:paraId="1B1A5DF9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b/>
                <w:szCs w:val="24"/>
              </w:rPr>
            </w:pPr>
            <w:r w:rsidRPr="00007F5B">
              <w:rPr>
                <w:rFonts w:ascii="Times New Roman" w:hAnsi="Times New Roman"/>
                <w:b/>
                <w:szCs w:val="24"/>
              </w:rPr>
              <w:t>Приоритет</w:t>
            </w:r>
          </w:p>
        </w:tc>
      </w:tr>
      <w:tr w:rsidR="005A34B9" w:rsidRPr="00007F5B" w14:paraId="0B0328EF" w14:textId="77777777" w:rsidTr="002E2DB6">
        <w:trPr>
          <w:jc w:val="center"/>
        </w:trPr>
        <w:tc>
          <w:tcPr>
            <w:tcW w:w="2259" w:type="dxa"/>
            <w:shd w:val="clear" w:color="auto" w:fill="auto"/>
          </w:tcPr>
          <w:p w14:paraId="0A6BDB8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11 и больше</w:t>
            </w:r>
          </w:p>
        </w:tc>
        <w:tc>
          <w:tcPr>
            <w:tcW w:w="2127" w:type="dxa"/>
            <w:shd w:val="clear" w:color="auto" w:fill="auto"/>
          </w:tcPr>
          <w:p w14:paraId="66D16B02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</w:tr>
      <w:tr w:rsidR="005A34B9" w:rsidRPr="00007F5B" w14:paraId="60CC7F23" w14:textId="77777777" w:rsidTr="002E2DB6">
        <w:trPr>
          <w:jc w:val="center"/>
        </w:trPr>
        <w:tc>
          <w:tcPr>
            <w:tcW w:w="2259" w:type="dxa"/>
            <w:shd w:val="clear" w:color="auto" w:fill="auto"/>
          </w:tcPr>
          <w:p w14:paraId="1346204F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0452351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</w:tr>
      <w:tr w:rsidR="005A34B9" w:rsidRPr="00007F5B" w14:paraId="123BAC50" w14:textId="77777777" w:rsidTr="002E2DB6">
        <w:trPr>
          <w:jc w:val="center"/>
        </w:trPr>
        <w:tc>
          <w:tcPr>
            <w:tcW w:w="2259" w:type="dxa"/>
            <w:shd w:val="clear" w:color="auto" w:fill="auto"/>
          </w:tcPr>
          <w:p w14:paraId="2036473F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8-9</w:t>
            </w:r>
          </w:p>
        </w:tc>
        <w:tc>
          <w:tcPr>
            <w:tcW w:w="2127" w:type="dxa"/>
            <w:shd w:val="clear" w:color="auto" w:fill="auto"/>
          </w:tcPr>
          <w:p w14:paraId="5D57F415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</w:p>
        </w:tc>
      </w:tr>
      <w:tr w:rsidR="005A34B9" w:rsidRPr="00007F5B" w14:paraId="2A2224DF" w14:textId="77777777" w:rsidTr="002E2DB6">
        <w:trPr>
          <w:jc w:val="center"/>
        </w:trPr>
        <w:tc>
          <w:tcPr>
            <w:tcW w:w="2259" w:type="dxa"/>
            <w:shd w:val="clear" w:color="auto" w:fill="auto"/>
          </w:tcPr>
          <w:p w14:paraId="164E3502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6-7</w:t>
            </w:r>
          </w:p>
        </w:tc>
        <w:tc>
          <w:tcPr>
            <w:tcW w:w="2127" w:type="dxa"/>
            <w:shd w:val="clear" w:color="auto" w:fill="auto"/>
          </w:tcPr>
          <w:p w14:paraId="51544D31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</w:tr>
      <w:tr w:rsidR="005A34B9" w:rsidRPr="00007F5B" w14:paraId="31601131" w14:textId="77777777" w:rsidTr="002E2DB6">
        <w:trPr>
          <w:jc w:val="center"/>
        </w:trPr>
        <w:tc>
          <w:tcPr>
            <w:tcW w:w="2259" w:type="dxa"/>
            <w:shd w:val="clear" w:color="auto" w:fill="auto"/>
          </w:tcPr>
          <w:p w14:paraId="7AED5134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5 и ниже</w:t>
            </w:r>
          </w:p>
        </w:tc>
        <w:tc>
          <w:tcPr>
            <w:tcW w:w="2127" w:type="dxa"/>
            <w:shd w:val="clear" w:color="auto" w:fill="auto"/>
          </w:tcPr>
          <w:p w14:paraId="7D51420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5</w:t>
            </w:r>
          </w:p>
        </w:tc>
      </w:tr>
    </w:tbl>
    <w:p w14:paraId="4D805340" w14:textId="77777777" w:rsidR="005A34B9" w:rsidRPr="00007F5B" w:rsidRDefault="005A34B9" w:rsidP="005A34B9">
      <w:pPr>
        <w:pStyle w:val="af0"/>
        <w:tabs>
          <w:tab w:val="left" w:pos="1843"/>
        </w:tabs>
        <w:ind w:left="284"/>
        <w:rPr>
          <w:rFonts w:ascii="Times New Roman" w:hAnsi="Times New Roman"/>
          <w:szCs w:val="24"/>
        </w:rPr>
      </w:pPr>
    </w:p>
    <w:p w14:paraId="4F069EE8" w14:textId="77777777" w:rsidR="005A34B9" w:rsidRPr="00007F5B" w:rsidRDefault="005A34B9" w:rsidP="005A34B9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  <w:r w:rsidRPr="00007F5B">
        <w:rPr>
          <w:rFonts w:ascii="Times New Roman" w:hAnsi="Times New Roman"/>
          <w:b w:val="0"/>
          <w:sz w:val="24"/>
          <w:szCs w:val="24"/>
        </w:rPr>
        <w:t>Таблица 7. Соответствие приоритета сумме баллов влияния для Запросов на</w:t>
      </w:r>
      <w:r w:rsidRPr="00007F5B">
        <w:rPr>
          <w:sz w:val="22"/>
          <w:szCs w:val="22"/>
        </w:rPr>
        <w:t xml:space="preserve"> </w:t>
      </w:r>
      <w:r w:rsidRPr="00007F5B">
        <w:rPr>
          <w:rFonts w:ascii="Times New Roman" w:hAnsi="Times New Roman"/>
          <w:b w:val="0"/>
          <w:sz w:val="24"/>
          <w:szCs w:val="24"/>
        </w:rPr>
        <w:t>изменение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2155"/>
      </w:tblGrid>
      <w:tr w:rsidR="005A34B9" w:rsidRPr="00007F5B" w14:paraId="2335AE81" w14:textId="77777777" w:rsidTr="002E2DB6">
        <w:trPr>
          <w:tblHeader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C0B1042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007F5B">
              <w:rPr>
                <w:rFonts w:ascii="Times New Roman" w:hAnsi="Times New Roman"/>
                <w:b/>
              </w:rPr>
              <w:t>Баллы влияния</w:t>
            </w: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5F7B95FB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007F5B">
              <w:rPr>
                <w:rFonts w:ascii="Times New Roman" w:hAnsi="Times New Roman"/>
                <w:b/>
              </w:rPr>
              <w:t>Приоритет</w:t>
            </w:r>
          </w:p>
        </w:tc>
      </w:tr>
      <w:tr w:rsidR="005A34B9" w:rsidRPr="00007F5B" w14:paraId="575DE08C" w14:textId="77777777" w:rsidTr="002E2DB6">
        <w:trPr>
          <w:jc w:val="center"/>
        </w:trPr>
        <w:tc>
          <w:tcPr>
            <w:tcW w:w="2376" w:type="dxa"/>
          </w:tcPr>
          <w:p w14:paraId="5D74490D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16 и больше</w:t>
            </w:r>
          </w:p>
        </w:tc>
        <w:tc>
          <w:tcPr>
            <w:tcW w:w="2155" w:type="dxa"/>
          </w:tcPr>
          <w:p w14:paraId="51236EC8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1 (Наивысший)</w:t>
            </w:r>
          </w:p>
        </w:tc>
      </w:tr>
      <w:tr w:rsidR="005A34B9" w:rsidRPr="00007F5B" w14:paraId="2702EF2C" w14:textId="77777777" w:rsidTr="002E2DB6">
        <w:trPr>
          <w:jc w:val="center"/>
        </w:trPr>
        <w:tc>
          <w:tcPr>
            <w:tcW w:w="2376" w:type="dxa"/>
          </w:tcPr>
          <w:p w14:paraId="477C384B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12-15</w:t>
            </w:r>
          </w:p>
        </w:tc>
        <w:tc>
          <w:tcPr>
            <w:tcW w:w="2155" w:type="dxa"/>
          </w:tcPr>
          <w:p w14:paraId="0388827F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2 (Высокий)</w:t>
            </w:r>
          </w:p>
        </w:tc>
      </w:tr>
      <w:tr w:rsidR="005A34B9" w:rsidRPr="00007F5B" w14:paraId="19E2BE3B" w14:textId="77777777" w:rsidTr="002E2DB6">
        <w:trPr>
          <w:jc w:val="center"/>
        </w:trPr>
        <w:tc>
          <w:tcPr>
            <w:tcW w:w="2376" w:type="dxa"/>
          </w:tcPr>
          <w:p w14:paraId="369E24D4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8-11</w:t>
            </w:r>
          </w:p>
        </w:tc>
        <w:tc>
          <w:tcPr>
            <w:tcW w:w="2155" w:type="dxa"/>
          </w:tcPr>
          <w:p w14:paraId="6BF7BB8B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3 (Средний)</w:t>
            </w:r>
          </w:p>
        </w:tc>
      </w:tr>
      <w:tr w:rsidR="005A34B9" w:rsidRPr="00007F5B" w14:paraId="4045074B" w14:textId="77777777" w:rsidTr="002E2DB6">
        <w:trPr>
          <w:jc w:val="center"/>
        </w:trPr>
        <w:tc>
          <w:tcPr>
            <w:tcW w:w="2376" w:type="dxa"/>
          </w:tcPr>
          <w:p w14:paraId="2AA8A524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5-7</w:t>
            </w:r>
          </w:p>
        </w:tc>
        <w:tc>
          <w:tcPr>
            <w:tcW w:w="2155" w:type="dxa"/>
          </w:tcPr>
          <w:p w14:paraId="22D42967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4 (Низкий)</w:t>
            </w:r>
          </w:p>
        </w:tc>
      </w:tr>
      <w:tr w:rsidR="005A34B9" w:rsidRPr="00007F5B" w14:paraId="290DC974" w14:textId="77777777" w:rsidTr="002E2DB6">
        <w:trPr>
          <w:jc w:val="center"/>
        </w:trPr>
        <w:tc>
          <w:tcPr>
            <w:tcW w:w="2376" w:type="dxa"/>
          </w:tcPr>
          <w:p w14:paraId="3335AEE6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2-4</w:t>
            </w:r>
          </w:p>
        </w:tc>
        <w:tc>
          <w:tcPr>
            <w:tcW w:w="2155" w:type="dxa"/>
          </w:tcPr>
          <w:p w14:paraId="2D83818D" w14:textId="77777777" w:rsidR="005A34B9" w:rsidRPr="00007F5B" w:rsidRDefault="005A34B9" w:rsidP="002E2DB6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/>
                <w:color w:val="000000" w:themeColor="text1"/>
                <w:szCs w:val="24"/>
              </w:rPr>
              <w:t>5 (Минимальный)</w:t>
            </w:r>
          </w:p>
        </w:tc>
      </w:tr>
    </w:tbl>
    <w:p w14:paraId="10F628B5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/>
          <w:szCs w:val="24"/>
        </w:rPr>
      </w:pPr>
    </w:p>
    <w:p w14:paraId="4E8458C2" w14:textId="77777777" w:rsidR="005A34B9" w:rsidRPr="00007F5B" w:rsidRDefault="005A34B9" w:rsidP="005A34B9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По согласованию с Сервис Менеджером приоритет Запроса на изменение может быть повышен или понижен.</w:t>
      </w:r>
    </w:p>
    <w:p w14:paraId="464DDC60" w14:textId="77777777" w:rsidR="005A34B9" w:rsidRPr="00007F5B" w:rsidRDefault="005A34B9" w:rsidP="005A34B9">
      <w:pPr>
        <w:pStyle w:val="af0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Во всех случаях Служба технической поддержки Исполнителя будет стремиться к максимально быстрой реакции на Запросы Пользователя. В случае возникновения дефицита ресурсов при проведении работ по Запросам, Служба технической поддержки Исполнителя выполняет Запросы в соответствии с рассчитанными приоритетами Запросов. Наиболее приоритетные Запросы выполняются в первую очередь.</w:t>
      </w:r>
    </w:p>
    <w:p w14:paraId="340C16CF" w14:textId="77777777" w:rsidR="005A34B9" w:rsidRPr="00007F5B" w:rsidRDefault="005A34B9" w:rsidP="005A34B9">
      <w:pPr>
        <w:pStyle w:val="SLAh3"/>
        <w:numPr>
          <w:ilvl w:val="2"/>
          <w:numId w:val="13"/>
        </w:numPr>
        <w:ind w:left="851" w:hanging="851"/>
      </w:pPr>
      <w:r w:rsidRPr="00007F5B">
        <w:t>Определение нормативного времени выполнения Запроса</w:t>
      </w:r>
    </w:p>
    <w:p w14:paraId="4ED3C510" w14:textId="77777777" w:rsidR="005A34B9" w:rsidRPr="00007F5B" w:rsidRDefault="005A34B9" w:rsidP="005A34B9">
      <w:pPr>
        <w:pStyle w:val="af0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Нормативное время выполнения Запроса определяется на основании соответствия приоритету Запроса и типу Запроса.</w:t>
      </w:r>
    </w:p>
    <w:p w14:paraId="2D3BC3B1" w14:textId="77777777" w:rsidR="005A34B9" w:rsidRPr="00007F5B" w:rsidRDefault="005A34B9" w:rsidP="005A34B9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  <w:r w:rsidRPr="00007F5B">
        <w:rPr>
          <w:rFonts w:ascii="Times New Roman" w:hAnsi="Times New Roman"/>
          <w:b w:val="0"/>
          <w:sz w:val="24"/>
          <w:szCs w:val="24"/>
        </w:rPr>
        <w:t>Таблица 8. Нормативное время выполнения Запроса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1417"/>
        <w:gridCol w:w="1843"/>
        <w:gridCol w:w="1418"/>
        <w:gridCol w:w="2126"/>
      </w:tblGrid>
      <w:tr w:rsidR="005A34B9" w:rsidRPr="00695F63" w14:paraId="76606CAA" w14:textId="77777777" w:rsidTr="002E2DB6">
        <w:trPr>
          <w:tblHeader/>
        </w:trPr>
        <w:tc>
          <w:tcPr>
            <w:tcW w:w="2722" w:type="dxa"/>
            <w:vMerge w:val="restart"/>
            <w:tcBorders>
              <w:tl2br w:val="single" w:sz="4" w:space="0" w:color="auto"/>
            </w:tcBorders>
            <w:shd w:val="clear" w:color="auto" w:fill="D9D9D9"/>
            <w:vAlign w:val="center"/>
          </w:tcPr>
          <w:p w14:paraId="68CF1EB6" w14:textId="77777777" w:rsidR="005A34B9" w:rsidRPr="00007F5B" w:rsidRDefault="005A34B9" w:rsidP="002E2DB6">
            <w:pPr>
              <w:pStyle w:val="af0"/>
              <w:spacing w:before="0"/>
              <w:ind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</w:p>
          <w:p w14:paraId="6CDA1BE8" w14:textId="77777777" w:rsidR="005A34B9" w:rsidRPr="00007F5B" w:rsidRDefault="005A34B9" w:rsidP="002E2DB6">
            <w:pPr>
              <w:pStyle w:val="af0"/>
              <w:spacing w:before="0"/>
              <w:ind w:right="-57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Тип запроса</w:t>
            </w:r>
          </w:p>
          <w:p w14:paraId="066D93CA" w14:textId="77777777" w:rsidR="005A34B9" w:rsidRPr="00007F5B" w:rsidRDefault="005A34B9" w:rsidP="002E2DB6">
            <w:pPr>
              <w:pStyle w:val="af0"/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Приоритет</w:t>
            </w:r>
          </w:p>
        </w:tc>
        <w:tc>
          <w:tcPr>
            <w:tcW w:w="6804" w:type="dxa"/>
            <w:gridSpan w:val="4"/>
            <w:shd w:val="clear" w:color="auto" w:fill="D9D9D9"/>
            <w:vAlign w:val="center"/>
          </w:tcPr>
          <w:p w14:paraId="34CB4D47" w14:textId="77777777" w:rsidR="005A34B9" w:rsidRPr="00007F5B" w:rsidRDefault="005A34B9" w:rsidP="002E2DB6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Нормативное время выполнения Запроса (в часах)</w:t>
            </w:r>
          </w:p>
        </w:tc>
      </w:tr>
      <w:tr w:rsidR="005A34B9" w:rsidRPr="00007F5B" w14:paraId="6DF19118" w14:textId="77777777" w:rsidTr="002E2DB6">
        <w:trPr>
          <w:trHeight w:val="1100"/>
          <w:tblHeader/>
        </w:trPr>
        <w:tc>
          <w:tcPr>
            <w:tcW w:w="2722" w:type="dxa"/>
            <w:vMerge/>
            <w:shd w:val="clear" w:color="auto" w:fill="D9D9D9"/>
            <w:vAlign w:val="center"/>
          </w:tcPr>
          <w:p w14:paraId="6C35A7B9" w14:textId="77777777" w:rsidR="005A34B9" w:rsidRPr="00007F5B" w:rsidRDefault="005A34B9" w:rsidP="002E2DB6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617048AF" w14:textId="77777777" w:rsidR="005A34B9" w:rsidRPr="00007F5B" w:rsidRDefault="005A34B9" w:rsidP="002E2DB6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Инцидент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BA151BE" w14:textId="77777777" w:rsidR="005A34B9" w:rsidRPr="00007F5B" w:rsidRDefault="005A34B9" w:rsidP="002E2DB6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Запрос на обслуживание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66C9BCA3" w14:textId="77777777" w:rsidR="005A34B9" w:rsidRPr="00007F5B" w:rsidRDefault="005A34B9" w:rsidP="002E2DB6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Запрос на доступ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456B884" w14:textId="77777777" w:rsidR="005A34B9" w:rsidRPr="00007F5B" w:rsidRDefault="005A34B9" w:rsidP="002E2DB6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Запрос на изменение</w:t>
            </w:r>
          </w:p>
        </w:tc>
      </w:tr>
      <w:tr w:rsidR="005A34B9" w:rsidRPr="00007F5B" w14:paraId="32AA247A" w14:textId="77777777" w:rsidTr="002E2DB6">
        <w:tc>
          <w:tcPr>
            <w:tcW w:w="2722" w:type="dxa"/>
            <w:shd w:val="clear" w:color="auto" w:fill="auto"/>
            <w:vAlign w:val="center"/>
          </w:tcPr>
          <w:p w14:paraId="67582A32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C57B055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B148380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2D057814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DC620B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По согласованию</w:t>
            </w:r>
          </w:p>
        </w:tc>
      </w:tr>
      <w:tr w:rsidR="005A34B9" w:rsidRPr="00007F5B" w14:paraId="0D1E0415" w14:textId="77777777" w:rsidTr="002E2DB6">
        <w:tc>
          <w:tcPr>
            <w:tcW w:w="2722" w:type="dxa"/>
            <w:shd w:val="clear" w:color="auto" w:fill="auto"/>
            <w:vAlign w:val="center"/>
          </w:tcPr>
          <w:p w14:paraId="4446260D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522E905F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5F656992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508FF6C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FC24D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По согласованию</w:t>
            </w:r>
          </w:p>
        </w:tc>
      </w:tr>
      <w:tr w:rsidR="005A34B9" w:rsidRPr="00007F5B" w14:paraId="30B2F6F0" w14:textId="77777777" w:rsidTr="002E2DB6">
        <w:tc>
          <w:tcPr>
            <w:tcW w:w="2722" w:type="dxa"/>
            <w:shd w:val="clear" w:color="auto" w:fill="auto"/>
            <w:vAlign w:val="center"/>
          </w:tcPr>
          <w:p w14:paraId="538F410A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39BF0B4D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71216DAC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2A79647C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10AC69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По согласованию</w:t>
            </w:r>
          </w:p>
        </w:tc>
      </w:tr>
      <w:tr w:rsidR="005A34B9" w:rsidRPr="00007F5B" w14:paraId="0395922D" w14:textId="77777777" w:rsidTr="002E2DB6">
        <w:tc>
          <w:tcPr>
            <w:tcW w:w="2722" w:type="dxa"/>
            <w:shd w:val="clear" w:color="auto" w:fill="auto"/>
            <w:vAlign w:val="center"/>
          </w:tcPr>
          <w:p w14:paraId="5CB810E7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1C6D6535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2BD05C53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7372AD39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6C5214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По согласованию</w:t>
            </w:r>
          </w:p>
        </w:tc>
      </w:tr>
      <w:tr w:rsidR="005A34B9" w:rsidRPr="00007F5B" w14:paraId="32AB42FA" w14:textId="77777777" w:rsidTr="002E2DB6">
        <w:tc>
          <w:tcPr>
            <w:tcW w:w="2722" w:type="dxa"/>
            <w:shd w:val="clear" w:color="auto" w:fill="auto"/>
            <w:vAlign w:val="center"/>
          </w:tcPr>
          <w:p w14:paraId="1C1571B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7DB810C8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1968B54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61003359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16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BEB825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По согласованию</w:t>
            </w:r>
          </w:p>
        </w:tc>
      </w:tr>
    </w:tbl>
    <w:p w14:paraId="6F353AFF" w14:textId="77777777" w:rsidR="005A34B9" w:rsidRPr="00007F5B" w:rsidRDefault="005A34B9" w:rsidP="005A34B9">
      <w:pPr>
        <w:pStyle w:val="af0"/>
        <w:rPr>
          <w:rFonts w:ascii="Times New Roman" w:hAnsi="Times New Roman" w:cs="Times New Roman"/>
          <w:szCs w:val="24"/>
        </w:rPr>
      </w:pPr>
    </w:p>
    <w:p w14:paraId="68254218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Порядок расчета общего количества Запросов на обслуживание, Запросов на доступ и Инцидентов</w:t>
      </w:r>
    </w:p>
    <w:p w14:paraId="78657D7D" w14:textId="77777777" w:rsidR="005A34B9" w:rsidRPr="00007F5B" w:rsidRDefault="005A34B9" w:rsidP="005A34B9">
      <w:pPr>
        <w:pStyle w:val="affb"/>
        <w:ind w:left="284" w:firstLine="709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Источником информации об общем количестве запросов являются данные Системы автоматизации.</w:t>
      </w:r>
    </w:p>
    <w:p w14:paraId="688C1E64" w14:textId="77777777" w:rsidR="005A34B9" w:rsidRPr="00007F5B" w:rsidRDefault="005A34B9" w:rsidP="005A34B9">
      <w:pPr>
        <w:pStyle w:val="affb"/>
        <w:ind w:left="284" w:firstLine="709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В расчет включаются Запросы на обслуживание, Запросы на доступ и Инциденты, закрытые за отчетный период.</w:t>
      </w:r>
    </w:p>
    <w:p w14:paraId="6276D770" w14:textId="77777777" w:rsidR="005A34B9" w:rsidRPr="00007F5B" w:rsidRDefault="005A34B9" w:rsidP="005A34B9">
      <w:pPr>
        <w:pStyle w:val="af0"/>
        <w:spacing w:before="60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Запрос на обслуживание/Запрос на доступ/Инцидент считается закрытым, если выполнены следующие действия:</w:t>
      </w:r>
    </w:p>
    <w:p w14:paraId="0433E039" w14:textId="77777777" w:rsidR="005A34B9" w:rsidRPr="00007F5B" w:rsidRDefault="005A34B9" w:rsidP="005A34B9">
      <w:pPr>
        <w:pStyle w:val="a1"/>
        <w:spacing w:after="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Инцидент закрывается в случае полного устранения описанных неисправностей при регистрации Инцидента, и факт устранения неисправностей подтверждается Пользователем (по телефону или по адресу электронной почты). Извещение о выполнении Инцидента включает в себя идентификатор Инцидента, время регистрации Инцидента и время выполнения Инцидента;</w:t>
      </w:r>
    </w:p>
    <w:p w14:paraId="552D99D6" w14:textId="77777777" w:rsidR="005A34B9" w:rsidRPr="00007F5B" w:rsidRDefault="005A34B9" w:rsidP="005A34B9">
      <w:pPr>
        <w:pStyle w:val="a1"/>
        <w:spacing w:after="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Исполнитель уведомляет Пользователя о выполнении всех необходимых действий в соответствии с зарегистрированным Запросом на обслуживание/Запросом на доступ. Извещение о выполнении Запроса на обслуживание/Запроса на доступ направляется по адресу электронной почты Пользователя, указанного в Запросе на обслуживание/Запросе на доступ. Исполнитель имеет право закрыть Запрос на обслуживание/Запрос на доступ, если в течение 5 (пяти) рабочих дней после направления уведомления, со стороны Пользователя отсутствует реакция;</w:t>
      </w:r>
    </w:p>
    <w:p w14:paraId="51738A3F" w14:textId="77777777" w:rsidR="005A34B9" w:rsidRPr="00007F5B" w:rsidRDefault="005A34B9" w:rsidP="005A34B9">
      <w:pPr>
        <w:pStyle w:val="a1"/>
        <w:spacing w:after="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В исполнении Запроса может быть отказано Исполнителем, в случаях, когда для выполнения Запроса необходимо оказание Исполнителем непрофильных Услуг, не предусмотренных данным Соглашением. В таком случае Пользователю направляется уведомление о закрытии с указанием причины отказа исполнения данного Запроса.</w:t>
      </w:r>
    </w:p>
    <w:p w14:paraId="588B751E" w14:textId="77777777" w:rsidR="005A34B9" w:rsidRPr="00007F5B" w:rsidRDefault="005A34B9" w:rsidP="005A34B9">
      <w:pPr>
        <w:pStyle w:val="SLAh1"/>
        <w:numPr>
          <w:ilvl w:val="0"/>
          <w:numId w:val="13"/>
        </w:numPr>
      </w:pPr>
      <w:r w:rsidRPr="00007F5B">
        <w:t>Прочие условия оказания Услуг</w:t>
      </w:r>
    </w:p>
    <w:p w14:paraId="7918DEC1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Диагностика возникновения Запроса</w:t>
      </w:r>
    </w:p>
    <w:p w14:paraId="4A2690AB" w14:textId="77777777" w:rsidR="005A34B9" w:rsidRPr="00007F5B" w:rsidRDefault="005A34B9" w:rsidP="005A34B9">
      <w:pPr>
        <w:pStyle w:val="affb"/>
        <w:spacing w:after="12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В ходе выполнения работ Исполнитель ведет диагностику причин обращений пользователей.</w:t>
      </w:r>
    </w:p>
    <w:p w14:paraId="4488C205" w14:textId="77777777" w:rsidR="005A34B9" w:rsidRPr="00007F5B" w:rsidRDefault="005A34B9" w:rsidP="005A34B9">
      <w:pPr>
        <w:pStyle w:val="affb"/>
        <w:spacing w:after="12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Запросы на обслуживание, Запросы на доступ</w:t>
      </w:r>
      <w:r w:rsidRPr="00007F5B">
        <w:footnoteReference w:id="3"/>
      </w:r>
      <w:r w:rsidRPr="00007F5B">
        <w:rPr>
          <w:rFonts w:ascii="Times New Roman" w:hAnsi="Times New Roman" w:cs="Times New Roman"/>
          <w:szCs w:val="24"/>
        </w:rPr>
        <w:t xml:space="preserve"> должны быть продиагностированы на причину возникновения необходимости: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797"/>
      </w:tblGrid>
      <w:tr w:rsidR="005A34B9" w:rsidRPr="00007F5B" w14:paraId="2ACA27EA" w14:textId="77777777" w:rsidTr="002E2DB6">
        <w:trPr>
          <w:tblHeader/>
        </w:trPr>
        <w:tc>
          <w:tcPr>
            <w:tcW w:w="1984" w:type="dxa"/>
            <w:shd w:val="clear" w:color="auto" w:fill="BFBFBF"/>
            <w:vAlign w:val="center"/>
          </w:tcPr>
          <w:p w14:paraId="4D8801BF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Причина</w:t>
            </w:r>
          </w:p>
        </w:tc>
        <w:tc>
          <w:tcPr>
            <w:tcW w:w="7797" w:type="dxa"/>
            <w:shd w:val="clear" w:color="auto" w:fill="BFBFBF"/>
            <w:vAlign w:val="center"/>
          </w:tcPr>
          <w:p w14:paraId="75B7E49C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Описание</w:t>
            </w:r>
          </w:p>
        </w:tc>
      </w:tr>
      <w:tr w:rsidR="005A34B9" w:rsidRPr="00695F63" w14:paraId="7F7D10E5" w14:textId="77777777" w:rsidTr="002E2DB6">
        <w:tc>
          <w:tcPr>
            <w:tcW w:w="1984" w:type="dxa"/>
            <w:shd w:val="clear" w:color="auto" w:fill="auto"/>
          </w:tcPr>
          <w:p w14:paraId="2869FD6C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Инструкция</w:t>
            </w:r>
          </w:p>
        </w:tc>
        <w:tc>
          <w:tcPr>
            <w:tcW w:w="7797" w:type="dxa"/>
            <w:shd w:val="clear" w:color="auto" w:fill="auto"/>
          </w:tcPr>
          <w:p w14:paraId="052BE1AB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Недостаточно детальное описание в операционных или технологических инструкциях, методических материалах к системе (с указанием ссылки на пункт документации и смыслового содержания недостатка)</w:t>
            </w:r>
          </w:p>
        </w:tc>
      </w:tr>
      <w:tr w:rsidR="005A34B9" w:rsidRPr="00007F5B" w14:paraId="6FE25779" w14:textId="77777777" w:rsidTr="002E2DB6">
        <w:tc>
          <w:tcPr>
            <w:tcW w:w="1984" w:type="dxa"/>
            <w:shd w:val="clear" w:color="auto" w:fill="auto"/>
          </w:tcPr>
          <w:p w14:paraId="7BFE0EBC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Пользователь</w:t>
            </w:r>
          </w:p>
        </w:tc>
        <w:tc>
          <w:tcPr>
            <w:tcW w:w="7797" w:type="dxa"/>
            <w:shd w:val="clear" w:color="auto" w:fill="auto"/>
          </w:tcPr>
          <w:p w14:paraId="5C883190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Пользователь не изучал инструкции детальное описание в операционных или технологических инструкциях, методических и регламентных </w:t>
            </w: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материалах к системе. Пользователь выполняет действия, не предусмотренные инструкциями или методическими материалами.</w:t>
            </w:r>
          </w:p>
        </w:tc>
      </w:tr>
      <w:tr w:rsidR="005A34B9" w:rsidRPr="00695F63" w14:paraId="37A24802" w14:textId="77777777" w:rsidTr="002E2DB6">
        <w:tc>
          <w:tcPr>
            <w:tcW w:w="1984" w:type="dxa"/>
            <w:shd w:val="clear" w:color="auto" w:fill="auto"/>
          </w:tcPr>
          <w:p w14:paraId="5942A7F4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Эксплуатация</w:t>
            </w:r>
          </w:p>
        </w:tc>
        <w:tc>
          <w:tcPr>
            <w:tcW w:w="7797" w:type="dxa"/>
            <w:shd w:val="clear" w:color="auto" w:fill="auto"/>
          </w:tcPr>
          <w:p w14:paraId="6D32242A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Регламентное или разовое требование выполнить пользовательские действия в системе (с указанием точного определения выполненной за пользователя функции)</w:t>
            </w:r>
          </w:p>
        </w:tc>
      </w:tr>
    </w:tbl>
    <w:p w14:paraId="67B14C04" w14:textId="77777777" w:rsidR="005A34B9" w:rsidRPr="00007F5B" w:rsidRDefault="005A34B9" w:rsidP="005A34B9">
      <w:pPr>
        <w:pStyle w:val="affb"/>
        <w:ind w:left="284" w:firstLine="709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Запросы типа «Инцидент» должны быть продиагностированы на причину возникновения: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7797"/>
      </w:tblGrid>
      <w:tr w:rsidR="005A34B9" w:rsidRPr="00007F5B" w14:paraId="7F656589" w14:textId="77777777" w:rsidTr="002E2DB6">
        <w:trPr>
          <w:tblHeader/>
        </w:trPr>
        <w:tc>
          <w:tcPr>
            <w:tcW w:w="1984" w:type="dxa"/>
            <w:shd w:val="clear" w:color="auto" w:fill="BFBFBF"/>
            <w:vAlign w:val="center"/>
          </w:tcPr>
          <w:p w14:paraId="17BE26BF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Причина</w:t>
            </w:r>
          </w:p>
        </w:tc>
        <w:tc>
          <w:tcPr>
            <w:tcW w:w="7797" w:type="dxa"/>
            <w:shd w:val="clear" w:color="auto" w:fill="BFBFBF"/>
            <w:vAlign w:val="center"/>
          </w:tcPr>
          <w:p w14:paraId="74E13970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Описание</w:t>
            </w:r>
          </w:p>
        </w:tc>
      </w:tr>
      <w:tr w:rsidR="005A34B9" w:rsidRPr="00695F63" w14:paraId="608FDF19" w14:textId="77777777" w:rsidTr="002E2DB6">
        <w:trPr>
          <w:trHeight w:val="726"/>
        </w:trPr>
        <w:tc>
          <w:tcPr>
            <w:tcW w:w="1984" w:type="dxa"/>
            <w:shd w:val="clear" w:color="auto" w:fill="auto"/>
          </w:tcPr>
          <w:p w14:paraId="6FF52F87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Инфраструктура (внутренняя)</w:t>
            </w:r>
          </w:p>
        </w:tc>
        <w:tc>
          <w:tcPr>
            <w:tcW w:w="7797" w:type="dxa"/>
            <w:shd w:val="clear" w:color="auto" w:fill="auto"/>
          </w:tcPr>
          <w:p w14:paraId="2C2D4A80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Причиной инцидента является некорректное функционирование ЦОД</w:t>
            </w:r>
          </w:p>
        </w:tc>
      </w:tr>
      <w:tr w:rsidR="005A34B9" w:rsidRPr="00695F63" w14:paraId="730EC8E2" w14:textId="77777777" w:rsidTr="002E2DB6">
        <w:tc>
          <w:tcPr>
            <w:tcW w:w="1984" w:type="dxa"/>
            <w:shd w:val="clear" w:color="auto" w:fill="auto"/>
          </w:tcPr>
          <w:p w14:paraId="0A6EB0A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Инфраструктура (внешняя)</w:t>
            </w:r>
          </w:p>
        </w:tc>
        <w:tc>
          <w:tcPr>
            <w:tcW w:w="7797" w:type="dxa"/>
            <w:shd w:val="clear" w:color="auto" w:fill="auto"/>
          </w:tcPr>
          <w:p w14:paraId="537CBA95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Причиной инцидента являются телекоммуникационная инфраструктура или любая другая техническая инфраструктура, не входящая в состав ЦОД</w:t>
            </w:r>
          </w:p>
        </w:tc>
      </w:tr>
      <w:tr w:rsidR="005A34B9" w:rsidRPr="00695F63" w14:paraId="7D54E371" w14:textId="77777777" w:rsidTr="002E2DB6">
        <w:tc>
          <w:tcPr>
            <w:tcW w:w="1984" w:type="dxa"/>
            <w:shd w:val="clear" w:color="auto" w:fill="auto"/>
          </w:tcPr>
          <w:p w14:paraId="193D6F61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Ошибка программного обеспечения</w:t>
            </w:r>
          </w:p>
        </w:tc>
        <w:tc>
          <w:tcPr>
            <w:tcW w:w="7797" w:type="dxa"/>
            <w:shd w:val="clear" w:color="auto" w:fill="auto"/>
          </w:tcPr>
          <w:p w14:paraId="64E697A8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Внутренняя ошибка системы, сбой словаря данных, настроек системы, настроек производительности в том числе интерфейсов</w:t>
            </w:r>
          </w:p>
        </w:tc>
      </w:tr>
      <w:tr w:rsidR="005A34B9" w:rsidRPr="00695F63" w14:paraId="7D5E5115" w14:textId="77777777" w:rsidTr="002E2DB6">
        <w:tc>
          <w:tcPr>
            <w:tcW w:w="1984" w:type="dxa"/>
            <w:shd w:val="clear" w:color="auto" w:fill="auto"/>
          </w:tcPr>
          <w:p w14:paraId="3CA656F8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Ошибка пользователя</w:t>
            </w:r>
          </w:p>
        </w:tc>
        <w:tc>
          <w:tcPr>
            <w:tcW w:w="7797" w:type="dxa"/>
            <w:shd w:val="clear" w:color="auto" w:fill="auto"/>
          </w:tcPr>
          <w:p w14:paraId="546337B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Несоблюдение регламента, некорректное использование системы</w:t>
            </w:r>
          </w:p>
        </w:tc>
      </w:tr>
    </w:tbl>
    <w:p w14:paraId="26598366" w14:textId="77777777" w:rsidR="005A34B9" w:rsidRPr="00007F5B" w:rsidRDefault="005A34B9" w:rsidP="005A34B9">
      <w:pPr>
        <w:pStyle w:val="affb"/>
        <w:ind w:left="284" w:firstLine="709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Запросы на изменение должны быть продиагностированы на причину возникновения необходимости выполнения: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5A34B9" w:rsidRPr="00007F5B" w14:paraId="591061E1" w14:textId="77777777" w:rsidTr="002E2DB6">
        <w:trPr>
          <w:tblHeader/>
        </w:trPr>
        <w:tc>
          <w:tcPr>
            <w:tcW w:w="3969" w:type="dxa"/>
            <w:shd w:val="clear" w:color="auto" w:fill="BFBFBF"/>
            <w:vAlign w:val="center"/>
          </w:tcPr>
          <w:p w14:paraId="5312A1C4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Причина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0CD4C182" w14:textId="77777777" w:rsidR="005A34B9" w:rsidRPr="00007F5B" w:rsidRDefault="005A34B9" w:rsidP="002E2DB6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07F5B">
              <w:rPr>
                <w:rFonts w:ascii="Times New Roman" w:hAnsi="Times New Roman" w:cs="Times New Roman"/>
                <w:b/>
                <w:szCs w:val="24"/>
              </w:rPr>
              <w:t>Описание</w:t>
            </w:r>
          </w:p>
        </w:tc>
      </w:tr>
      <w:tr w:rsidR="005A34B9" w:rsidRPr="00695F63" w14:paraId="743C1222" w14:textId="77777777" w:rsidTr="002E2DB6">
        <w:tc>
          <w:tcPr>
            <w:tcW w:w="3969" w:type="dxa"/>
            <w:shd w:val="clear" w:color="auto" w:fill="auto"/>
          </w:tcPr>
          <w:p w14:paraId="6487E3C8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Изменение действующего законодательства</w:t>
            </w:r>
          </w:p>
        </w:tc>
        <w:tc>
          <w:tcPr>
            <w:tcW w:w="5812" w:type="dxa"/>
            <w:shd w:val="clear" w:color="auto" w:fill="auto"/>
          </w:tcPr>
          <w:p w14:paraId="4C3A50D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Изменения, вносимые в систему в связи с требованиями действующего законодательства,</w:t>
            </w:r>
            <w:r w:rsidRPr="00007F5B">
              <w:rPr>
                <w:lang w:eastAsia="ru-RU"/>
              </w:rPr>
              <w:t xml:space="preserve"> </w:t>
            </w:r>
            <w:r w:rsidRPr="00007F5B">
              <w:rPr>
                <w:rFonts w:ascii="Times New Roman" w:hAnsi="Times New Roman"/>
                <w:szCs w:val="24"/>
              </w:rPr>
              <w:t xml:space="preserve">с </w:t>
            </w: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точным указанием ссылки на изменение действующего законодательства</w:t>
            </w:r>
          </w:p>
        </w:tc>
      </w:tr>
      <w:tr w:rsidR="005A34B9" w:rsidRPr="00695F63" w14:paraId="3071BA6A" w14:textId="77777777" w:rsidTr="002E2DB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08DE0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Изменение организационного-распорядительных документов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F9707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Изменения, вносимые в систему в связи с требованиями ЛНА и ОРД группы</w:t>
            </w:r>
            <w:r w:rsidRPr="00007F5B">
              <w:rPr>
                <w:rFonts w:ascii="Times New Roman" w:hAnsi="Times New Roman"/>
                <w:szCs w:val="24"/>
              </w:rPr>
              <w:t xml:space="preserve"> </w:t>
            </w: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с точным указанием ссылки на изменение действующего ОРД (или ссылка на новое ОРД)</w:t>
            </w:r>
          </w:p>
        </w:tc>
      </w:tr>
      <w:tr w:rsidR="005A34B9" w:rsidRPr="007558B6" w14:paraId="70876FA7" w14:textId="77777777" w:rsidTr="002E2DB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4A4E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Внешние регуляторы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44FC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Изменения</w:t>
            </w:r>
            <w:proofErr w:type="gramEnd"/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вносимые в систему в связи с требованиями внешних регуляторов или изменением в формате/объеме данных или интерфейсах взаимодействия с указанием списка изменений</w:t>
            </w:r>
          </w:p>
        </w:tc>
      </w:tr>
      <w:tr w:rsidR="005A34B9" w:rsidRPr="007558B6" w14:paraId="1BB80637" w14:textId="77777777" w:rsidTr="002E2DB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6078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Обновления вендора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88661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Изменения, вносимые в связи с выпуском важных обновлений версии и патчей вендора с указанием списка изменений. К важным обновлениям относятся обновления связанные с информационной безопасностью и исправлением критических ошибок в логике или функциях системы</w:t>
            </w:r>
          </w:p>
        </w:tc>
      </w:tr>
      <w:tr w:rsidR="005A34B9" w:rsidRPr="00695F63" w14:paraId="535FC397" w14:textId="77777777" w:rsidTr="002E2DB6">
        <w:tc>
          <w:tcPr>
            <w:tcW w:w="3969" w:type="dxa"/>
            <w:shd w:val="clear" w:color="auto" w:fill="auto"/>
          </w:tcPr>
          <w:p w14:paraId="7DD330B0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lastRenderedPageBreak/>
              <w:t>Изменения инфраструктуры</w:t>
            </w:r>
          </w:p>
        </w:tc>
        <w:tc>
          <w:tcPr>
            <w:tcW w:w="5812" w:type="dxa"/>
            <w:shd w:val="clear" w:color="auto" w:fill="auto"/>
          </w:tcPr>
          <w:p w14:paraId="29FFBF6F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ЗНИ инициированные для учета изменений инфраструктуры в том числе обновление базового/ системного ПО, изменение мощностей и расположения системы в ЦОД.</w:t>
            </w:r>
          </w:p>
        </w:tc>
      </w:tr>
      <w:tr w:rsidR="005A34B9" w:rsidRPr="00695F63" w14:paraId="07501CCE" w14:textId="77777777" w:rsidTr="002E2DB6">
        <w:tc>
          <w:tcPr>
            <w:tcW w:w="3969" w:type="dxa"/>
            <w:shd w:val="clear" w:color="auto" w:fill="auto"/>
          </w:tcPr>
          <w:p w14:paraId="1BDF4F8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Настройки системы</w:t>
            </w:r>
          </w:p>
        </w:tc>
        <w:tc>
          <w:tcPr>
            <w:tcW w:w="5812" w:type="dxa"/>
            <w:shd w:val="clear" w:color="auto" w:fill="auto"/>
          </w:tcPr>
          <w:p w14:paraId="60FA8F16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Изменение системных и прикладных настроек требующих внесения изменений в код или логику работы системы в том числе изменение метаданных/ справочников</w:t>
            </w:r>
          </w:p>
        </w:tc>
      </w:tr>
      <w:tr w:rsidR="005A34B9" w:rsidRPr="00695F63" w14:paraId="307FBA82" w14:textId="77777777" w:rsidTr="002E2DB6">
        <w:tc>
          <w:tcPr>
            <w:tcW w:w="3969" w:type="dxa"/>
            <w:shd w:val="clear" w:color="auto" w:fill="auto"/>
          </w:tcPr>
          <w:p w14:paraId="276DCE33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Снижение трудоемкости</w:t>
            </w:r>
          </w:p>
        </w:tc>
        <w:tc>
          <w:tcPr>
            <w:tcW w:w="5812" w:type="dxa"/>
            <w:shd w:val="clear" w:color="auto" w:fill="auto"/>
          </w:tcPr>
          <w:p w14:paraId="3A8C3951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Изменения системы, направленные на автоматизацию ручной работы пользователей, массовое изменение данных системы, разработку и изменение отчетных форм, изменения интерфейса системы направленное на улучшение эргономики и снижение трудоемкости выполняемых операций </w:t>
            </w:r>
          </w:p>
        </w:tc>
      </w:tr>
      <w:tr w:rsidR="005A34B9" w:rsidRPr="00007F5B" w14:paraId="14C74D3C" w14:textId="77777777" w:rsidTr="002E2DB6">
        <w:tc>
          <w:tcPr>
            <w:tcW w:w="3969" w:type="dxa"/>
            <w:shd w:val="clear" w:color="auto" w:fill="auto"/>
          </w:tcPr>
          <w:p w14:paraId="2F22DE27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Прочее</w:t>
            </w:r>
          </w:p>
        </w:tc>
        <w:tc>
          <w:tcPr>
            <w:tcW w:w="5812" w:type="dxa"/>
            <w:shd w:val="clear" w:color="auto" w:fill="auto"/>
          </w:tcPr>
          <w:p w14:paraId="67B1383C" w14:textId="77777777" w:rsidR="005A34B9" w:rsidRPr="00007F5B" w:rsidRDefault="005A34B9" w:rsidP="002E2DB6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07F5B">
              <w:rPr>
                <w:rFonts w:ascii="Times New Roman" w:hAnsi="Times New Roman" w:cs="Times New Roman"/>
                <w:color w:val="000000" w:themeColor="text1"/>
                <w:szCs w:val="24"/>
              </w:rPr>
              <w:t>Нет документально подтвержденного обоснования</w:t>
            </w:r>
          </w:p>
        </w:tc>
      </w:tr>
    </w:tbl>
    <w:p w14:paraId="3CEABECE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Уточнение информации по запросам на изменение</w:t>
      </w:r>
    </w:p>
    <w:p w14:paraId="14A6ADAB" w14:textId="77777777" w:rsidR="005A34B9" w:rsidRPr="00007F5B" w:rsidRDefault="005A34B9" w:rsidP="005A34B9">
      <w:pPr>
        <w:pStyle w:val="af0"/>
        <w:numPr>
          <w:ilvl w:val="0"/>
          <w:numId w:val="23"/>
        </w:numPr>
        <w:spacing w:before="0" w:after="0" w:line="240" w:lineRule="auto"/>
        <w:ind w:left="851" w:firstLine="862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При исполнении запросов на изменение (см. п. 4.1) Исполнитель вправе потребовать от Пользователя заполнить атрибуты запроса, влияющие на определение приоритета и обоснование запрошенных изменений.</w:t>
      </w:r>
    </w:p>
    <w:p w14:paraId="596141E0" w14:textId="77777777" w:rsidR="005A34B9" w:rsidRPr="00007F5B" w:rsidRDefault="005A34B9" w:rsidP="005A34B9">
      <w:pPr>
        <w:pStyle w:val="af0"/>
        <w:numPr>
          <w:ilvl w:val="0"/>
          <w:numId w:val="23"/>
        </w:numPr>
        <w:spacing w:before="0" w:after="0" w:line="240" w:lineRule="auto"/>
        <w:ind w:left="851" w:firstLine="862"/>
        <w:rPr>
          <w:rFonts w:ascii="Times New Roman" w:hAnsi="Times New Roman" w:cs="Times New Roman"/>
          <w:bCs/>
          <w:szCs w:val="24"/>
        </w:rPr>
      </w:pPr>
      <w:r w:rsidRPr="00007F5B">
        <w:rPr>
          <w:rFonts w:ascii="Times New Roman" w:hAnsi="Times New Roman" w:cs="Times New Roman"/>
          <w:szCs w:val="24"/>
        </w:rPr>
        <w:t>При планировании и исполнении запросов на изменение Исполнитель, вправе потребовать от Заказчика обеспечить согласование Функциональным заказчиком системы необходимости, параметров и полноты реализации запросов на изменение в рамках функциональности Системы, в том числе связанной со смежными системами.</w:t>
      </w:r>
    </w:p>
    <w:p w14:paraId="03291688" w14:textId="77777777" w:rsidR="005A34B9" w:rsidRPr="00007F5B" w:rsidRDefault="005A34B9" w:rsidP="005A34B9">
      <w:pPr>
        <w:pStyle w:val="af0"/>
        <w:numPr>
          <w:ilvl w:val="0"/>
          <w:numId w:val="23"/>
        </w:numPr>
        <w:spacing w:before="0" w:after="0" w:line="240" w:lineRule="auto"/>
        <w:ind w:left="851" w:firstLine="862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При планировании и исполнении запросов Исполнитель, вправе потребовать от Заказчика обеспечить методологическое сопровождение работы в системе Функциональным заказчиком системы.</w:t>
      </w:r>
    </w:p>
    <w:p w14:paraId="5A51FEF3" w14:textId="77777777" w:rsidR="005A34B9" w:rsidRPr="00007F5B" w:rsidRDefault="005A34B9" w:rsidP="005A34B9">
      <w:pPr>
        <w:pStyle w:val="SLAh2"/>
        <w:numPr>
          <w:ilvl w:val="1"/>
          <w:numId w:val="13"/>
        </w:numPr>
      </w:pPr>
      <w:r w:rsidRPr="00007F5B">
        <w:t>Приостановление выполнения Запроса</w:t>
      </w:r>
    </w:p>
    <w:p w14:paraId="16AE9C2E" w14:textId="77777777" w:rsidR="005A34B9" w:rsidRPr="00007F5B" w:rsidRDefault="005A34B9" w:rsidP="005A34B9">
      <w:pPr>
        <w:pStyle w:val="af0"/>
        <w:spacing w:before="0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В отдельных случаях исполнение Запроса может быть приостановлено:</w:t>
      </w:r>
    </w:p>
    <w:p w14:paraId="43AA4A68" w14:textId="77777777" w:rsidR="005A34B9" w:rsidRPr="00007F5B" w:rsidRDefault="005A34B9" w:rsidP="005A34B9">
      <w:pPr>
        <w:pStyle w:val="af0"/>
        <w:numPr>
          <w:ilvl w:val="0"/>
          <w:numId w:val="23"/>
        </w:numPr>
        <w:spacing w:before="0" w:after="0" w:line="240" w:lineRule="auto"/>
        <w:ind w:left="851" w:firstLine="862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по согласованию с Пользователем в случае нехватки ресурсов на выполнение Запроса, если установлены ограничения объема и/или трудоемкости оказываемых услуг;</w:t>
      </w:r>
    </w:p>
    <w:p w14:paraId="76F54C5F" w14:textId="77777777" w:rsidR="005A34B9" w:rsidRPr="00007F5B" w:rsidRDefault="005A34B9" w:rsidP="005A34B9">
      <w:pPr>
        <w:pStyle w:val="af0"/>
        <w:numPr>
          <w:ilvl w:val="0"/>
          <w:numId w:val="23"/>
        </w:numPr>
        <w:spacing w:before="0" w:after="0" w:line="240" w:lineRule="auto"/>
        <w:ind w:left="851" w:firstLine="862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в случае отсутствия на рабочем месте пользователя (если это необходимо для проведения работ);</w:t>
      </w:r>
    </w:p>
    <w:p w14:paraId="3B7FDB7D" w14:textId="77777777" w:rsidR="005A34B9" w:rsidRPr="00007F5B" w:rsidRDefault="005A34B9" w:rsidP="005A34B9">
      <w:pPr>
        <w:pStyle w:val="af0"/>
        <w:numPr>
          <w:ilvl w:val="0"/>
          <w:numId w:val="23"/>
        </w:numPr>
        <w:spacing w:before="0" w:after="0" w:line="240" w:lineRule="auto"/>
        <w:ind w:left="851" w:firstLine="862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в случае не предоставления оборудования для обслуживания.</w:t>
      </w:r>
    </w:p>
    <w:p w14:paraId="3314115E" w14:textId="77777777" w:rsidR="005A34B9" w:rsidRPr="00007F5B" w:rsidRDefault="005A34B9" w:rsidP="005A34B9">
      <w:pPr>
        <w:pStyle w:val="af0"/>
        <w:spacing w:before="0"/>
        <w:ind w:left="284"/>
        <w:rPr>
          <w:rFonts w:ascii="Times New Roman" w:hAnsi="Times New Roman" w:cs="Times New Roman"/>
          <w:szCs w:val="24"/>
        </w:rPr>
      </w:pPr>
      <w:r w:rsidRPr="00007F5B">
        <w:rPr>
          <w:rFonts w:ascii="Times New Roman" w:hAnsi="Times New Roman" w:cs="Times New Roman"/>
          <w:szCs w:val="24"/>
        </w:rPr>
        <w:t>Приостановка и согласование приостановки фиксируется на карточке Запроса с уведомлением пользователя;</w:t>
      </w:r>
    </w:p>
    <w:p w14:paraId="468EB501" w14:textId="77777777" w:rsidR="00584E0E" w:rsidRPr="004848F9" w:rsidRDefault="00584E0E" w:rsidP="00CC35CB">
      <w:pPr>
        <w:pStyle w:val="SLAh1"/>
        <w:numPr>
          <w:ilvl w:val="0"/>
          <w:numId w:val="13"/>
        </w:numPr>
      </w:pPr>
      <w:r w:rsidRPr="004848F9">
        <w:t>Прочие требования к Запросам</w:t>
      </w:r>
    </w:p>
    <w:p w14:paraId="6BC2B0F1" w14:textId="77777777" w:rsidR="00584E0E" w:rsidRPr="004848F9" w:rsidRDefault="00584E0E" w:rsidP="00584E0E">
      <w:pPr>
        <w:pStyle w:val="af0"/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szCs w:val="24"/>
        </w:rPr>
        <w:t>Регламентные работы в Системе автоматизации должны проводиться в соответствии с внутренними нормативными документами Заказчика.</w:t>
      </w:r>
    </w:p>
    <w:tbl>
      <w:tblPr>
        <w:tblW w:w="5111" w:type="pct"/>
        <w:tblInd w:w="108" w:type="dxa"/>
        <w:tblLook w:val="00A0" w:firstRow="1" w:lastRow="0" w:firstColumn="1" w:lastColumn="0" w:noHBand="0" w:noVBand="0"/>
      </w:tblPr>
      <w:tblGrid>
        <w:gridCol w:w="10143"/>
      </w:tblGrid>
      <w:tr w:rsidR="00584E0E" w:rsidRPr="003F79AB" w14:paraId="50809BBA" w14:textId="77777777" w:rsidTr="000633E6">
        <w:trPr>
          <w:trHeight w:val="457"/>
        </w:trPr>
        <w:tc>
          <w:tcPr>
            <w:tcW w:w="5000" w:type="pct"/>
          </w:tcPr>
          <w:p w14:paraId="270AF5A1" w14:textId="77777777" w:rsidR="00584E0E" w:rsidRPr="004848F9" w:rsidRDefault="00584E0E" w:rsidP="000633E6">
            <w:r w:rsidRPr="004848F9">
              <w:t>Приложения:</w:t>
            </w:r>
          </w:p>
          <w:p w14:paraId="6A7DE080" w14:textId="77777777" w:rsidR="00584E0E" w:rsidRPr="004848F9" w:rsidRDefault="00584E0E" w:rsidP="000633E6">
            <w:pPr>
              <w:ind w:left="708"/>
            </w:pPr>
            <w:r w:rsidRPr="004848F9">
              <w:lastRenderedPageBreak/>
              <w:t>Приложения № 1 - Заявка на представление доступа к Услугам (типовая форма)</w:t>
            </w:r>
          </w:p>
          <w:p w14:paraId="7A1A857C" w14:textId="77777777" w:rsidR="00584E0E" w:rsidRPr="004848F9" w:rsidRDefault="00584E0E" w:rsidP="000633E6">
            <w:pPr>
              <w:ind w:left="708"/>
            </w:pPr>
            <w:r w:rsidRPr="004848F9">
              <w:t>Приложение № 2 - Заявка на отключение доступа к Услугам (типовая форма)</w:t>
            </w:r>
          </w:p>
          <w:p w14:paraId="667FD0F8" w14:textId="77777777" w:rsidR="00584E0E" w:rsidRPr="004848F9" w:rsidRDefault="00584E0E" w:rsidP="000633E6">
            <w:pPr>
              <w:pStyle w:val="af0"/>
              <w:spacing w:before="0"/>
              <w:ind w:firstLine="3861"/>
            </w:pPr>
          </w:p>
        </w:tc>
      </w:tr>
    </w:tbl>
    <w:p w14:paraId="70E2FC0B" w14:textId="77777777" w:rsidR="00584E0E" w:rsidRPr="004848F9" w:rsidRDefault="00584E0E" w:rsidP="00584E0E">
      <w:pPr>
        <w:rPr>
          <w:b/>
        </w:rPr>
      </w:pPr>
      <w:r w:rsidRPr="004848F9">
        <w:lastRenderedPageBreak/>
        <w:br w:type="page"/>
      </w:r>
    </w:p>
    <w:p w14:paraId="4EEC2B28" w14:textId="77777777" w:rsidR="00584E0E" w:rsidRPr="004848F9" w:rsidRDefault="00584E0E" w:rsidP="00584E0E">
      <w:pPr>
        <w:rPr>
          <w:b/>
          <w:color w:val="FF0000"/>
        </w:rPr>
        <w:sectPr w:rsidR="00584E0E" w:rsidRPr="004848F9" w:rsidSect="008B513C">
          <w:pgSz w:w="11906" w:h="16838"/>
          <w:pgMar w:top="1134" w:right="849" w:bottom="1135" w:left="1134" w:header="284" w:footer="454" w:gutter="0"/>
          <w:cols w:space="720"/>
          <w:docGrid w:linePitch="299"/>
        </w:sectPr>
      </w:pPr>
    </w:p>
    <w:p w14:paraId="55406C6E" w14:textId="77777777" w:rsidR="00584E0E" w:rsidRPr="004848F9" w:rsidRDefault="00584E0E" w:rsidP="00584E0E">
      <w:pPr>
        <w:pStyle w:val="11"/>
        <w:jc w:val="right"/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b w:val="0"/>
        </w:rPr>
        <w:lastRenderedPageBreak/>
        <w:t>Приложение № 1 к Типовому соглашению об уровне обслуживания (SLA)</w:t>
      </w:r>
      <w:r w:rsidRPr="004848F9">
        <w:rPr>
          <w:rFonts w:ascii="Times New Roman" w:hAnsi="Times New Roman" w:cs="Times New Roman"/>
          <w:szCs w:val="24"/>
        </w:rPr>
        <w:t xml:space="preserve"> </w:t>
      </w:r>
    </w:p>
    <w:p w14:paraId="238C9C11" w14:textId="77777777" w:rsidR="00584E0E" w:rsidRPr="004848F9" w:rsidRDefault="00584E0E" w:rsidP="00584E0E">
      <w:pPr>
        <w:pStyle w:val="22"/>
        <w:spacing w:before="480"/>
        <w:rPr>
          <w:rFonts w:ascii="Times New Roman" w:hAnsi="Times New Roman"/>
          <w:b w:val="0"/>
          <w:i w:val="0"/>
          <w:sz w:val="24"/>
          <w:szCs w:val="24"/>
        </w:rPr>
      </w:pPr>
      <w:r w:rsidRPr="004848F9">
        <w:rPr>
          <w:rFonts w:ascii="Times New Roman" w:hAnsi="Times New Roman"/>
          <w:b w:val="0"/>
          <w:i w:val="0"/>
          <w:sz w:val="24"/>
          <w:szCs w:val="24"/>
        </w:rPr>
        <w:t>Заявка на представление доступа к Услугам (типовая форма)*</w:t>
      </w:r>
    </w:p>
    <w:tbl>
      <w:tblPr>
        <w:tblW w:w="10284" w:type="dxa"/>
        <w:tblLook w:val="04A0" w:firstRow="1" w:lastRow="0" w:firstColumn="1" w:lastColumn="0" w:noHBand="0" w:noVBand="1"/>
      </w:tblPr>
      <w:tblGrid>
        <w:gridCol w:w="5279"/>
        <w:gridCol w:w="5005"/>
      </w:tblGrid>
      <w:tr w:rsidR="00584E0E" w:rsidRPr="004848F9" w14:paraId="549FAA6D" w14:textId="77777777" w:rsidTr="000633E6">
        <w:trPr>
          <w:trHeight w:val="947"/>
        </w:trPr>
        <w:tc>
          <w:tcPr>
            <w:tcW w:w="5279" w:type="dxa"/>
            <w:shd w:val="clear" w:color="auto" w:fill="auto"/>
          </w:tcPr>
          <w:p w14:paraId="644C056D" w14:textId="77777777" w:rsidR="00584E0E" w:rsidRPr="004848F9" w:rsidRDefault="00584E0E" w:rsidP="000633E6">
            <w:pPr>
              <w:pStyle w:val="a8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5005" w:type="dxa"/>
            <w:shd w:val="clear" w:color="auto" w:fill="auto"/>
            <w:hideMark/>
          </w:tcPr>
          <w:p w14:paraId="53790ADA" w14:textId="77777777" w:rsidR="00584E0E" w:rsidRPr="004848F9" w:rsidRDefault="00584E0E" w:rsidP="000633E6">
            <w:pPr>
              <w:tabs>
                <w:tab w:val="left" w:pos="4569"/>
              </w:tabs>
              <w:ind w:left="1525"/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Генеральному директору</w:t>
            </w:r>
          </w:p>
          <w:p w14:paraId="65A22862" w14:textId="77777777" w:rsidR="00584E0E" w:rsidRPr="004848F9" w:rsidRDefault="00584E0E" w:rsidP="000633E6">
            <w:pPr>
              <w:ind w:left="1525"/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ООО «Интер РАО - ИТ»</w:t>
            </w:r>
          </w:p>
          <w:p w14:paraId="18F4139E" w14:textId="77777777" w:rsidR="00584E0E" w:rsidRPr="004848F9" w:rsidRDefault="00584E0E" w:rsidP="000633E6">
            <w:pPr>
              <w:ind w:left="1525"/>
              <w:rPr>
                <w:rFonts w:eastAsia="Arial Unicode MS"/>
                <w:noProof/>
              </w:rPr>
            </w:pPr>
          </w:p>
          <w:p w14:paraId="66A149F8" w14:textId="77777777" w:rsidR="00584E0E" w:rsidRPr="004848F9" w:rsidRDefault="00584E0E" w:rsidP="000633E6">
            <w:pPr>
              <w:ind w:left="1525"/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______________</w:t>
            </w:r>
          </w:p>
        </w:tc>
      </w:tr>
    </w:tbl>
    <w:p w14:paraId="0C59F0B1" w14:textId="77777777" w:rsidR="00584E0E" w:rsidRPr="004848F9" w:rsidRDefault="00584E0E" w:rsidP="00584E0E"/>
    <w:tbl>
      <w:tblPr>
        <w:tblpPr w:leftFromText="180" w:rightFromText="180" w:vertAnchor="text" w:horzAnchor="margin" w:tblpY="51"/>
        <w:tblW w:w="4589" w:type="dxa"/>
        <w:tblLayout w:type="fixed"/>
        <w:tblLook w:val="00A0" w:firstRow="1" w:lastRow="0" w:firstColumn="1" w:lastColumn="0" w:noHBand="0" w:noVBand="0"/>
      </w:tblPr>
      <w:tblGrid>
        <w:gridCol w:w="4589"/>
      </w:tblGrid>
      <w:tr w:rsidR="00584E0E" w:rsidRPr="003F79AB" w14:paraId="7382AAE7" w14:textId="77777777" w:rsidTr="000633E6">
        <w:trPr>
          <w:trHeight w:val="414"/>
        </w:trPr>
        <w:tc>
          <w:tcPr>
            <w:tcW w:w="4589" w:type="dxa"/>
            <w:hideMark/>
          </w:tcPr>
          <w:p w14:paraId="717368A6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О предоставлении доступа к Услугам</w:t>
            </w:r>
          </w:p>
        </w:tc>
      </w:tr>
    </w:tbl>
    <w:p w14:paraId="76E350D5" w14:textId="77777777" w:rsidR="00584E0E" w:rsidRPr="004848F9" w:rsidRDefault="00584E0E" w:rsidP="00584E0E">
      <w:pPr>
        <w:spacing w:before="360"/>
      </w:pPr>
    </w:p>
    <w:p w14:paraId="09A0F165" w14:textId="77777777" w:rsidR="00584E0E" w:rsidRPr="004848F9" w:rsidRDefault="00584E0E" w:rsidP="00584E0E">
      <w:pPr>
        <w:tabs>
          <w:tab w:val="left" w:pos="4569"/>
        </w:tabs>
        <w:jc w:val="center"/>
        <w:rPr>
          <w:rFonts w:eastAsia="Arial Unicode MS"/>
          <w:noProof/>
        </w:rPr>
      </w:pPr>
    </w:p>
    <w:p w14:paraId="7E596676" w14:textId="77777777" w:rsidR="00584E0E" w:rsidRPr="004848F9" w:rsidRDefault="00584E0E" w:rsidP="00584E0E">
      <w:pPr>
        <w:jc w:val="center"/>
        <w:rPr>
          <w:rFonts w:eastAsia="Arial Unicode MS"/>
          <w:b/>
          <w:noProof/>
        </w:rPr>
      </w:pPr>
      <w:r w:rsidRPr="004848F9">
        <w:rPr>
          <w:rFonts w:eastAsia="Arial Unicode MS"/>
          <w:b/>
          <w:noProof/>
        </w:rPr>
        <w:t>Уважаемый _____________________!</w:t>
      </w:r>
    </w:p>
    <w:p w14:paraId="46BCB49A" w14:textId="77777777" w:rsidR="00584E0E" w:rsidRPr="004848F9" w:rsidRDefault="00584E0E" w:rsidP="00584E0E">
      <w:pPr>
        <w:jc w:val="both"/>
        <w:rPr>
          <w:rFonts w:eastAsia="Arial Unicode MS"/>
          <w:noProof/>
        </w:rPr>
      </w:pPr>
      <w:r w:rsidRPr="004848F9">
        <w:rPr>
          <w:rFonts w:eastAsia="Arial Unicode MS"/>
          <w:noProof/>
        </w:rPr>
        <w:tab/>
        <w:t>В связи с [</w:t>
      </w:r>
      <w:r w:rsidRPr="004848F9">
        <w:rPr>
          <w:rFonts w:eastAsia="Arial Unicode MS"/>
          <w:i/>
          <w:noProof/>
        </w:rPr>
        <w:t>указать причину</w:t>
      </w:r>
      <w:r w:rsidRPr="004848F9">
        <w:rPr>
          <w:rFonts w:eastAsia="Arial Unicode MS"/>
          <w:noProof/>
        </w:rPr>
        <w:t>] прошу Вас предоставить доступ к Услугам для работников, указанных в Приложении № 1.</w:t>
      </w:r>
    </w:p>
    <w:p w14:paraId="50695BF9" w14:textId="77777777" w:rsidR="00584E0E" w:rsidRPr="004848F9" w:rsidRDefault="00584E0E" w:rsidP="00584E0E">
      <w:pPr>
        <w:jc w:val="both"/>
        <w:rPr>
          <w:rFonts w:eastAsia="Arial Unicode MS"/>
          <w:noProof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896"/>
        <w:gridCol w:w="4060"/>
      </w:tblGrid>
      <w:tr w:rsidR="00584E0E" w:rsidRPr="004848F9" w14:paraId="214D3CDA" w14:textId="77777777" w:rsidTr="000633E6">
        <w:trPr>
          <w:trHeight w:val="122"/>
        </w:trPr>
        <w:tc>
          <w:tcPr>
            <w:tcW w:w="6000" w:type="dxa"/>
          </w:tcPr>
          <w:p w14:paraId="74FA4C1A" w14:textId="77777777" w:rsidR="00584E0E" w:rsidRPr="004848F9" w:rsidRDefault="00584E0E" w:rsidP="000633E6">
            <w:pPr>
              <w:jc w:val="both"/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Руководитель организации</w:t>
            </w:r>
          </w:p>
          <w:p w14:paraId="414669D2" w14:textId="77777777" w:rsidR="00584E0E" w:rsidRPr="004848F9" w:rsidRDefault="00584E0E" w:rsidP="000633E6">
            <w:pPr>
              <w:ind w:firstLine="709"/>
              <w:jc w:val="both"/>
              <w:rPr>
                <w:rFonts w:eastAsia="Arial Unicode MS"/>
                <w:noProof/>
              </w:rPr>
            </w:pPr>
          </w:p>
        </w:tc>
        <w:tc>
          <w:tcPr>
            <w:tcW w:w="4125" w:type="dxa"/>
          </w:tcPr>
          <w:p w14:paraId="4556782D" w14:textId="77777777" w:rsidR="00584E0E" w:rsidRPr="004848F9" w:rsidRDefault="00584E0E" w:rsidP="000633E6">
            <w:pPr>
              <w:ind w:firstLine="709"/>
              <w:jc w:val="right"/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И.О. Фамилия</w:t>
            </w:r>
          </w:p>
        </w:tc>
      </w:tr>
    </w:tbl>
    <w:p w14:paraId="2B243D41" w14:textId="77777777" w:rsidR="00584E0E" w:rsidRPr="004848F9" w:rsidRDefault="00584E0E" w:rsidP="00584E0E">
      <w:pPr>
        <w:jc w:val="right"/>
        <w:rPr>
          <w:rFonts w:eastAsia="Calibri"/>
          <w:noProof/>
        </w:rPr>
      </w:pPr>
    </w:p>
    <w:p w14:paraId="284EBA16" w14:textId="77777777" w:rsidR="00584E0E" w:rsidRPr="004848F9" w:rsidRDefault="00584E0E" w:rsidP="00584E0E">
      <w:pPr>
        <w:jc w:val="right"/>
        <w:rPr>
          <w:rFonts w:eastAsia="Calibri"/>
          <w:noProof/>
        </w:rPr>
      </w:pPr>
    </w:p>
    <w:p w14:paraId="6F459ECD" w14:textId="77777777" w:rsidR="00584E0E" w:rsidRPr="004848F9" w:rsidRDefault="00584E0E" w:rsidP="00584E0E">
      <w:pPr>
        <w:jc w:val="right"/>
        <w:rPr>
          <w:rFonts w:eastAsia="Calibri"/>
          <w:noProof/>
        </w:rPr>
      </w:pPr>
    </w:p>
    <w:p w14:paraId="5CEA233F" w14:textId="77777777" w:rsidR="00584E0E" w:rsidRPr="004848F9" w:rsidRDefault="00584E0E" w:rsidP="00584E0E">
      <w:pPr>
        <w:jc w:val="right"/>
        <w:rPr>
          <w:rFonts w:eastAsia="Calibri"/>
          <w:noProof/>
        </w:rPr>
      </w:pPr>
    </w:p>
    <w:p w14:paraId="1D56FCA2" w14:textId="77777777" w:rsidR="00584E0E" w:rsidRPr="004848F9" w:rsidRDefault="00584E0E" w:rsidP="00584E0E">
      <w:pPr>
        <w:jc w:val="right"/>
        <w:rPr>
          <w:rFonts w:eastAsia="Calibri"/>
          <w:noProof/>
        </w:rPr>
      </w:pPr>
    </w:p>
    <w:p w14:paraId="2D26970A" w14:textId="77777777" w:rsidR="00584E0E" w:rsidRPr="004848F9" w:rsidRDefault="00584E0E" w:rsidP="00584E0E">
      <w:pPr>
        <w:rPr>
          <w:sz w:val="22"/>
          <w:szCs w:val="22"/>
        </w:rPr>
      </w:pPr>
      <w:r w:rsidRPr="004848F9">
        <w:rPr>
          <w:rFonts w:eastAsia="Calibri"/>
          <w:noProof/>
          <w:sz w:val="22"/>
          <w:szCs w:val="22"/>
        </w:rPr>
        <w:t>*</w:t>
      </w:r>
      <w:r w:rsidRPr="004848F9">
        <w:rPr>
          <w:sz w:val="22"/>
          <w:szCs w:val="22"/>
        </w:rPr>
        <w:t xml:space="preserve"> Для предоставления доступа к системам необходимо получить согласование</w:t>
      </w:r>
      <w:r w:rsidRPr="004848F9">
        <w:rPr>
          <w:rFonts w:eastAsia="Calibri"/>
          <w:noProof/>
          <w:sz w:val="22"/>
          <w:szCs w:val="22"/>
        </w:rPr>
        <w:t xml:space="preserve"> </w:t>
      </w:r>
      <w:r w:rsidRPr="004848F9">
        <w:rPr>
          <w:sz w:val="22"/>
          <w:szCs w:val="22"/>
        </w:rPr>
        <w:t>Департамента экономической безопасности ПАО «Интер РАО» и Функционального заказчика системы.</w:t>
      </w:r>
    </w:p>
    <w:p w14:paraId="3C7D1959" w14:textId="77777777" w:rsidR="00584E0E" w:rsidRPr="004848F9" w:rsidRDefault="00584E0E" w:rsidP="00584E0E">
      <w:pPr>
        <w:rPr>
          <w:rFonts w:eastAsia="Calibri"/>
          <w:noProof/>
        </w:rPr>
        <w:sectPr w:rsidR="00584E0E" w:rsidRPr="004848F9" w:rsidSect="008B513C">
          <w:footerReference w:type="even" r:id="rId12"/>
          <w:footerReference w:type="default" r:id="rId13"/>
          <w:pgSz w:w="11906" w:h="16838"/>
          <w:pgMar w:top="1134" w:right="991" w:bottom="1134" w:left="851" w:header="709" w:footer="323" w:gutter="0"/>
          <w:cols w:space="708"/>
          <w:docGrid w:linePitch="326"/>
        </w:sectPr>
      </w:pPr>
      <w:r w:rsidRPr="004848F9">
        <w:rPr>
          <w:rFonts w:eastAsia="Calibri"/>
          <w:noProof/>
        </w:rPr>
        <w:br w:type="page"/>
      </w:r>
    </w:p>
    <w:p w14:paraId="26424672" w14:textId="77777777" w:rsidR="00584E0E" w:rsidRPr="004848F9" w:rsidRDefault="00584E0E" w:rsidP="00584E0E">
      <w:pPr>
        <w:jc w:val="right"/>
        <w:rPr>
          <w:rFonts w:eastAsia="Arial Unicode MS"/>
          <w:noProof/>
        </w:rPr>
      </w:pPr>
      <w:r w:rsidRPr="004848F9">
        <w:rPr>
          <w:rFonts w:eastAsia="Calibri"/>
          <w:noProof/>
        </w:rPr>
        <w:lastRenderedPageBreak/>
        <w:t>Приложение № 1 к</w:t>
      </w:r>
      <w:r w:rsidRPr="004848F9">
        <w:rPr>
          <w:rFonts w:eastAsia="Arial Unicode MS"/>
          <w:noProof/>
        </w:rPr>
        <w:t xml:space="preserve"> служебной записке</w:t>
      </w:r>
    </w:p>
    <w:p w14:paraId="57955875" w14:textId="77777777" w:rsidR="00584E0E" w:rsidRPr="004848F9" w:rsidRDefault="00584E0E" w:rsidP="00584E0E">
      <w:pPr>
        <w:jc w:val="right"/>
        <w:rPr>
          <w:rFonts w:eastAsia="Arial Unicode MS"/>
          <w:noProof/>
        </w:rPr>
      </w:pPr>
      <w:r w:rsidRPr="004848F9">
        <w:rPr>
          <w:rFonts w:eastAsia="Arial Unicode MS"/>
          <w:noProof/>
        </w:rPr>
        <w:t>О предоставлении доступа к Услугам</w:t>
      </w:r>
    </w:p>
    <w:p w14:paraId="176F6091" w14:textId="77777777" w:rsidR="00584E0E" w:rsidRPr="004848F9" w:rsidRDefault="00584E0E" w:rsidP="00584E0E">
      <w:pPr>
        <w:rPr>
          <w:rFonts w:eastAsia="Calibri"/>
          <w:noProof/>
        </w:rPr>
      </w:pPr>
    </w:p>
    <w:p w14:paraId="26D848E9" w14:textId="77777777" w:rsidR="00584E0E" w:rsidRPr="004848F9" w:rsidRDefault="00584E0E" w:rsidP="00584E0E">
      <w:pPr>
        <w:jc w:val="center"/>
        <w:rPr>
          <w:rFonts w:eastAsia="Calibri"/>
          <w:b/>
          <w:noProof/>
        </w:rPr>
      </w:pPr>
      <w:r w:rsidRPr="004848F9">
        <w:rPr>
          <w:rFonts w:eastAsia="Calibri"/>
          <w:b/>
          <w:noProof/>
        </w:rPr>
        <w:t>Перечень требуемых прав доступа (типовая форма)</w:t>
      </w:r>
    </w:p>
    <w:tbl>
      <w:tblPr>
        <w:tblW w:w="15451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1418"/>
        <w:gridCol w:w="1276"/>
        <w:gridCol w:w="1276"/>
        <w:gridCol w:w="1701"/>
        <w:gridCol w:w="1417"/>
        <w:gridCol w:w="2126"/>
        <w:gridCol w:w="1843"/>
        <w:gridCol w:w="1985"/>
        <w:gridCol w:w="1842"/>
      </w:tblGrid>
      <w:tr w:rsidR="00584E0E" w:rsidRPr="004848F9" w14:paraId="0122BE2E" w14:textId="77777777" w:rsidTr="000633E6">
        <w:trPr>
          <w:trHeight w:val="1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271C8E4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234C025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CBC4C2A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EC2E9DC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Описание роли*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6926779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Фамилия Имя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9882E6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AE2614A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Организация/</w:t>
            </w:r>
          </w:p>
          <w:p w14:paraId="29BAFC0C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Подразделение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56419A0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Предоставить доступ до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37CA9E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Электронная</w:t>
            </w:r>
          </w:p>
          <w:p w14:paraId="3364F1C8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почта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9C4C2A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Контактный телефон</w:t>
            </w:r>
          </w:p>
        </w:tc>
      </w:tr>
      <w:tr w:rsidR="00584E0E" w:rsidRPr="004848F9" w14:paraId="038E4D7C" w14:textId="77777777" w:rsidTr="000633E6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692CD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9A7CC5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B15CAE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3D6FDE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961FB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3094DA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B51A8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084112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51B5D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7B817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</w:tr>
      <w:tr w:rsidR="00584E0E" w:rsidRPr="004848F9" w14:paraId="73811C67" w14:textId="77777777" w:rsidTr="000633E6">
        <w:trPr>
          <w:trHeight w:val="39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F3CBB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98BA0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3E7416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F8263D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FDF7B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D4C0D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B4473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6DAC52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7896A4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7C4AE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</w:tr>
      <w:tr w:rsidR="00584E0E" w:rsidRPr="004848F9" w14:paraId="5FE88F8F" w14:textId="77777777" w:rsidTr="000633E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B896A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4373DD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C09C49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385C6F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EE5D7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0448F1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F053E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28DE23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DEAA8D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1A1CA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</w:tr>
    </w:tbl>
    <w:p w14:paraId="77D83E3B" w14:textId="77777777" w:rsidR="00584E0E" w:rsidRPr="004848F9" w:rsidRDefault="00584E0E" w:rsidP="00584E0E">
      <w:r w:rsidRPr="004848F9">
        <w:t>* Описание необходимых прав/полномочий в свободной форме</w:t>
      </w:r>
    </w:p>
    <w:p w14:paraId="3DD8631B" w14:textId="77777777" w:rsidR="00584E0E" w:rsidRPr="004848F9" w:rsidRDefault="00584E0E" w:rsidP="00584E0E"/>
    <w:p w14:paraId="315EDE72" w14:textId="77777777" w:rsidR="00584E0E" w:rsidRPr="004848F9" w:rsidRDefault="00584E0E" w:rsidP="00584E0E">
      <w:pPr>
        <w:sectPr w:rsidR="00584E0E" w:rsidRPr="004848F9" w:rsidSect="008B513C">
          <w:pgSz w:w="16838" w:h="11906" w:orient="landscape"/>
          <w:pgMar w:top="993" w:right="1134" w:bottom="851" w:left="1134" w:header="709" w:footer="323" w:gutter="0"/>
          <w:cols w:space="708"/>
          <w:docGrid w:linePitch="326"/>
        </w:sectPr>
      </w:pPr>
    </w:p>
    <w:p w14:paraId="1F889AE0" w14:textId="77777777" w:rsidR="00584E0E" w:rsidRPr="004848F9" w:rsidRDefault="00584E0E" w:rsidP="00584E0E">
      <w:pPr>
        <w:pStyle w:val="11"/>
        <w:jc w:val="right"/>
        <w:rPr>
          <w:rFonts w:ascii="Times New Roman" w:hAnsi="Times New Roman" w:cs="Times New Roman"/>
          <w:szCs w:val="24"/>
        </w:rPr>
      </w:pPr>
      <w:r w:rsidRPr="004848F9">
        <w:rPr>
          <w:rFonts w:ascii="Times New Roman" w:hAnsi="Times New Roman" w:cs="Times New Roman"/>
          <w:b w:val="0"/>
        </w:rPr>
        <w:lastRenderedPageBreak/>
        <w:t>Приложение № 2 к Типовому соглашению об уровне обслуживания (SLA)</w:t>
      </w:r>
      <w:r w:rsidRPr="004848F9">
        <w:rPr>
          <w:rFonts w:ascii="Times New Roman" w:hAnsi="Times New Roman" w:cs="Times New Roman"/>
          <w:szCs w:val="24"/>
        </w:rPr>
        <w:t xml:space="preserve"> </w:t>
      </w:r>
    </w:p>
    <w:p w14:paraId="56AA4696" w14:textId="77777777" w:rsidR="00584E0E" w:rsidRPr="004848F9" w:rsidRDefault="00584E0E" w:rsidP="00584E0E">
      <w:pPr>
        <w:pStyle w:val="22"/>
        <w:rPr>
          <w:rFonts w:ascii="Times New Roman" w:hAnsi="Times New Roman"/>
          <w:b w:val="0"/>
          <w:i w:val="0"/>
          <w:sz w:val="24"/>
          <w:szCs w:val="24"/>
        </w:rPr>
      </w:pPr>
      <w:r w:rsidRPr="004848F9">
        <w:rPr>
          <w:rFonts w:ascii="Times New Roman" w:hAnsi="Times New Roman"/>
          <w:b w:val="0"/>
          <w:i w:val="0"/>
          <w:sz w:val="24"/>
          <w:szCs w:val="24"/>
        </w:rPr>
        <w:t xml:space="preserve">Заявка на отключение доступа к Услугам </w:t>
      </w:r>
      <w:r w:rsidRPr="004848F9">
        <w:rPr>
          <w:rFonts w:ascii="Times New Roman" w:hAnsi="Times New Roman"/>
          <w:b w:val="0"/>
          <w:i w:val="0"/>
          <w:noProof/>
          <w:sz w:val="24"/>
          <w:szCs w:val="24"/>
        </w:rPr>
        <w:t>(типовая форма)</w:t>
      </w:r>
    </w:p>
    <w:tbl>
      <w:tblPr>
        <w:tblW w:w="10103" w:type="dxa"/>
        <w:tblLook w:val="04A0" w:firstRow="1" w:lastRow="0" w:firstColumn="1" w:lastColumn="0" w:noHBand="0" w:noVBand="1"/>
      </w:tblPr>
      <w:tblGrid>
        <w:gridCol w:w="5186"/>
        <w:gridCol w:w="4917"/>
      </w:tblGrid>
      <w:tr w:rsidR="00584E0E" w:rsidRPr="004848F9" w14:paraId="1D4B23F9" w14:textId="77777777" w:rsidTr="000633E6">
        <w:trPr>
          <w:trHeight w:val="962"/>
        </w:trPr>
        <w:tc>
          <w:tcPr>
            <w:tcW w:w="5186" w:type="dxa"/>
            <w:shd w:val="clear" w:color="auto" w:fill="auto"/>
          </w:tcPr>
          <w:p w14:paraId="5D62BFB5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4917" w:type="dxa"/>
            <w:shd w:val="clear" w:color="auto" w:fill="auto"/>
            <w:hideMark/>
          </w:tcPr>
          <w:p w14:paraId="30616D14" w14:textId="77777777" w:rsidR="00584E0E" w:rsidRPr="004848F9" w:rsidRDefault="00584E0E" w:rsidP="000633E6">
            <w:pPr>
              <w:tabs>
                <w:tab w:val="left" w:pos="4569"/>
              </w:tabs>
              <w:ind w:left="1618"/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Генеральному директору</w:t>
            </w:r>
          </w:p>
          <w:p w14:paraId="24A26871" w14:textId="77777777" w:rsidR="00584E0E" w:rsidRPr="004848F9" w:rsidRDefault="00584E0E" w:rsidP="000633E6">
            <w:pPr>
              <w:ind w:left="1618"/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ООО «Интер РАО- ИТ»</w:t>
            </w:r>
          </w:p>
          <w:p w14:paraId="058D782B" w14:textId="77777777" w:rsidR="00584E0E" w:rsidRPr="004848F9" w:rsidRDefault="00584E0E" w:rsidP="000633E6">
            <w:pPr>
              <w:ind w:left="1618"/>
              <w:rPr>
                <w:rFonts w:eastAsia="Arial Unicode MS"/>
                <w:noProof/>
              </w:rPr>
            </w:pPr>
          </w:p>
          <w:p w14:paraId="1F47B72E" w14:textId="77777777" w:rsidR="00584E0E" w:rsidRPr="004848F9" w:rsidRDefault="00584E0E" w:rsidP="000633E6">
            <w:pPr>
              <w:ind w:left="1618"/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_______________</w:t>
            </w:r>
          </w:p>
        </w:tc>
      </w:tr>
    </w:tbl>
    <w:p w14:paraId="66AFCD23" w14:textId="77777777" w:rsidR="00584E0E" w:rsidRPr="004848F9" w:rsidRDefault="00584E0E" w:rsidP="00584E0E"/>
    <w:tbl>
      <w:tblPr>
        <w:tblpPr w:leftFromText="180" w:rightFromText="180" w:vertAnchor="text" w:horzAnchor="margin" w:tblpY="51"/>
        <w:tblW w:w="5353" w:type="dxa"/>
        <w:tblLayout w:type="fixed"/>
        <w:tblLook w:val="00A0" w:firstRow="1" w:lastRow="0" w:firstColumn="1" w:lastColumn="0" w:noHBand="0" w:noVBand="0"/>
      </w:tblPr>
      <w:tblGrid>
        <w:gridCol w:w="5353"/>
      </w:tblGrid>
      <w:tr w:rsidR="00584E0E" w:rsidRPr="004848F9" w14:paraId="0A13BB8C" w14:textId="77777777" w:rsidTr="000633E6">
        <w:tc>
          <w:tcPr>
            <w:tcW w:w="5353" w:type="dxa"/>
            <w:hideMark/>
          </w:tcPr>
          <w:p w14:paraId="015DB513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Об отключении доступа к Услугам</w:t>
            </w:r>
          </w:p>
          <w:p w14:paraId="02F848F6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</w:p>
        </w:tc>
      </w:tr>
    </w:tbl>
    <w:p w14:paraId="320E8EFC" w14:textId="77777777" w:rsidR="00584E0E" w:rsidRPr="004848F9" w:rsidRDefault="00584E0E" w:rsidP="00584E0E">
      <w:pPr>
        <w:spacing w:before="360"/>
      </w:pPr>
    </w:p>
    <w:p w14:paraId="73902FAF" w14:textId="77777777" w:rsidR="00584E0E" w:rsidRPr="004848F9" w:rsidRDefault="00584E0E" w:rsidP="00584E0E">
      <w:pPr>
        <w:tabs>
          <w:tab w:val="left" w:pos="4569"/>
        </w:tabs>
        <w:jc w:val="center"/>
        <w:rPr>
          <w:rFonts w:eastAsia="Arial Unicode MS"/>
          <w:noProof/>
        </w:rPr>
      </w:pPr>
    </w:p>
    <w:p w14:paraId="7D824102" w14:textId="77777777" w:rsidR="00584E0E" w:rsidRPr="004848F9" w:rsidRDefault="00584E0E" w:rsidP="00584E0E">
      <w:pPr>
        <w:jc w:val="center"/>
        <w:rPr>
          <w:rFonts w:eastAsia="Arial Unicode MS"/>
          <w:b/>
          <w:noProof/>
        </w:rPr>
      </w:pPr>
      <w:r w:rsidRPr="004848F9">
        <w:rPr>
          <w:rFonts w:eastAsia="Arial Unicode MS"/>
          <w:b/>
          <w:noProof/>
        </w:rPr>
        <w:t>Уважаемый __________________!</w:t>
      </w:r>
    </w:p>
    <w:p w14:paraId="0904F46C" w14:textId="77777777" w:rsidR="00584E0E" w:rsidRPr="004848F9" w:rsidRDefault="00584E0E" w:rsidP="00584E0E">
      <w:pPr>
        <w:jc w:val="both"/>
        <w:rPr>
          <w:rFonts w:eastAsia="Arial Unicode MS"/>
          <w:noProof/>
        </w:rPr>
      </w:pPr>
      <w:r w:rsidRPr="004848F9">
        <w:rPr>
          <w:rFonts w:eastAsia="Arial Unicode MS"/>
          <w:noProof/>
        </w:rPr>
        <w:tab/>
        <w:t>В связи с [</w:t>
      </w:r>
      <w:r w:rsidRPr="004848F9">
        <w:rPr>
          <w:rFonts w:eastAsia="Arial Unicode MS"/>
          <w:i/>
          <w:noProof/>
        </w:rPr>
        <w:t>причина отключения (увольнение, перевод на другое место работы и пр.)</w:t>
      </w:r>
      <w:r w:rsidRPr="004848F9">
        <w:rPr>
          <w:rFonts w:eastAsia="Arial Unicode MS"/>
          <w:noProof/>
        </w:rPr>
        <w:t>] прошу Вас отключить от информационных систем и делегировать права и полномочия работников в Информационных системах, указанных в Приложении № 1.</w:t>
      </w:r>
    </w:p>
    <w:p w14:paraId="1E218F1B" w14:textId="77777777" w:rsidR="00584E0E" w:rsidRPr="004848F9" w:rsidRDefault="00584E0E" w:rsidP="00584E0E">
      <w:pPr>
        <w:jc w:val="both"/>
        <w:rPr>
          <w:rFonts w:eastAsia="Arial Unicode MS"/>
          <w:noProof/>
        </w:rPr>
      </w:pPr>
    </w:p>
    <w:p w14:paraId="087BB74F" w14:textId="77777777" w:rsidR="00584E0E" w:rsidRPr="004848F9" w:rsidRDefault="00584E0E" w:rsidP="00584E0E">
      <w:pPr>
        <w:jc w:val="both"/>
        <w:rPr>
          <w:rFonts w:eastAsia="Arial Unicode MS"/>
          <w:noProof/>
        </w:rPr>
      </w:pPr>
    </w:p>
    <w:tbl>
      <w:tblPr>
        <w:tblW w:w="10248" w:type="dxa"/>
        <w:tblInd w:w="108" w:type="dxa"/>
        <w:tblLook w:val="0000" w:firstRow="0" w:lastRow="0" w:firstColumn="0" w:lastColumn="0" w:noHBand="0" w:noVBand="0"/>
      </w:tblPr>
      <w:tblGrid>
        <w:gridCol w:w="6073"/>
        <w:gridCol w:w="4175"/>
      </w:tblGrid>
      <w:tr w:rsidR="00584E0E" w:rsidRPr="004848F9" w14:paraId="53C49904" w14:textId="77777777" w:rsidTr="000633E6">
        <w:trPr>
          <w:trHeight w:val="132"/>
        </w:trPr>
        <w:tc>
          <w:tcPr>
            <w:tcW w:w="6073" w:type="dxa"/>
          </w:tcPr>
          <w:p w14:paraId="0D340388" w14:textId="77777777" w:rsidR="00584E0E" w:rsidRPr="004848F9" w:rsidRDefault="00584E0E" w:rsidP="000633E6">
            <w:pPr>
              <w:jc w:val="both"/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Руководитель организации</w:t>
            </w:r>
          </w:p>
          <w:p w14:paraId="1F7823DE" w14:textId="77777777" w:rsidR="00584E0E" w:rsidRPr="004848F9" w:rsidRDefault="00584E0E" w:rsidP="000633E6">
            <w:pPr>
              <w:ind w:firstLine="709"/>
              <w:jc w:val="both"/>
              <w:rPr>
                <w:rFonts w:eastAsia="Arial Unicode MS"/>
                <w:noProof/>
              </w:rPr>
            </w:pPr>
          </w:p>
        </w:tc>
        <w:tc>
          <w:tcPr>
            <w:tcW w:w="4175" w:type="dxa"/>
          </w:tcPr>
          <w:p w14:paraId="5F04BC9C" w14:textId="77777777" w:rsidR="00584E0E" w:rsidRPr="004848F9" w:rsidRDefault="00584E0E" w:rsidP="000633E6">
            <w:pPr>
              <w:ind w:firstLine="709"/>
              <w:jc w:val="right"/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И.О. Фамилия</w:t>
            </w:r>
          </w:p>
        </w:tc>
      </w:tr>
    </w:tbl>
    <w:p w14:paraId="382F2152" w14:textId="77777777" w:rsidR="00584E0E" w:rsidRPr="004848F9" w:rsidRDefault="00584E0E" w:rsidP="00584E0E">
      <w:pPr>
        <w:jc w:val="right"/>
        <w:rPr>
          <w:rFonts w:eastAsia="Calibri"/>
          <w:noProof/>
        </w:rPr>
      </w:pPr>
    </w:p>
    <w:p w14:paraId="031E0BBA" w14:textId="77777777" w:rsidR="00584E0E" w:rsidRPr="004848F9" w:rsidRDefault="00584E0E" w:rsidP="00584E0E">
      <w:pPr>
        <w:jc w:val="right"/>
        <w:rPr>
          <w:rFonts w:eastAsia="Calibri"/>
          <w:noProof/>
        </w:rPr>
        <w:sectPr w:rsidR="00584E0E" w:rsidRPr="004848F9" w:rsidSect="008B513C">
          <w:pgSz w:w="11906" w:h="16838"/>
          <w:pgMar w:top="1134" w:right="851" w:bottom="1134" w:left="993" w:header="709" w:footer="323" w:gutter="0"/>
          <w:cols w:space="708"/>
          <w:docGrid w:linePitch="326"/>
        </w:sectPr>
      </w:pPr>
    </w:p>
    <w:p w14:paraId="32B4963E" w14:textId="77777777" w:rsidR="00584E0E" w:rsidRPr="004848F9" w:rsidRDefault="00584E0E" w:rsidP="00584E0E">
      <w:pPr>
        <w:jc w:val="right"/>
        <w:rPr>
          <w:rFonts w:eastAsia="Arial Unicode MS"/>
          <w:noProof/>
        </w:rPr>
      </w:pPr>
      <w:r w:rsidRPr="004848F9">
        <w:rPr>
          <w:rFonts w:eastAsia="Calibri"/>
          <w:noProof/>
        </w:rPr>
        <w:lastRenderedPageBreak/>
        <w:t>Приложение № 1 к</w:t>
      </w:r>
      <w:r w:rsidRPr="004848F9">
        <w:rPr>
          <w:rFonts w:eastAsia="Arial Unicode MS"/>
          <w:noProof/>
        </w:rPr>
        <w:t xml:space="preserve"> служебной записке</w:t>
      </w:r>
    </w:p>
    <w:p w14:paraId="54F4A0CA" w14:textId="77777777" w:rsidR="00584E0E" w:rsidRPr="004848F9" w:rsidRDefault="00584E0E" w:rsidP="00584E0E">
      <w:pPr>
        <w:jc w:val="right"/>
        <w:rPr>
          <w:rFonts w:eastAsia="Arial Unicode MS"/>
          <w:noProof/>
        </w:rPr>
      </w:pPr>
      <w:r w:rsidRPr="004848F9">
        <w:rPr>
          <w:rFonts w:eastAsia="Arial Unicode MS"/>
          <w:noProof/>
        </w:rPr>
        <w:t>Об отключении доступа к Услугам</w:t>
      </w:r>
    </w:p>
    <w:p w14:paraId="47C9552D" w14:textId="77777777" w:rsidR="00584E0E" w:rsidRPr="004848F9" w:rsidRDefault="00584E0E" w:rsidP="00584E0E">
      <w:pPr>
        <w:jc w:val="center"/>
        <w:rPr>
          <w:rFonts w:eastAsia="Calibri"/>
          <w:noProof/>
        </w:rPr>
      </w:pPr>
      <w:r w:rsidRPr="004848F9">
        <w:rPr>
          <w:rFonts w:eastAsia="Calibri"/>
          <w:b/>
          <w:noProof/>
        </w:rPr>
        <w:t>Перечень отключаемых прав доступа (типовая форма)</w:t>
      </w:r>
    </w:p>
    <w:p w14:paraId="11D5797D" w14:textId="77777777" w:rsidR="00584E0E" w:rsidRPr="004848F9" w:rsidRDefault="00584E0E" w:rsidP="00584E0E">
      <w:pPr>
        <w:rPr>
          <w:rFonts w:eastAsia="Calibri"/>
          <w:noProof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A0" w:firstRow="1" w:lastRow="0" w:firstColumn="1" w:lastColumn="0" w:noHBand="0" w:noVBand="0"/>
      </w:tblPr>
      <w:tblGrid>
        <w:gridCol w:w="629"/>
        <w:gridCol w:w="897"/>
        <w:gridCol w:w="1134"/>
        <w:gridCol w:w="1559"/>
        <w:gridCol w:w="1276"/>
        <w:gridCol w:w="1701"/>
        <w:gridCol w:w="1559"/>
        <w:gridCol w:w="1843"/>
        <w:gridCol w:w="1843"/>
        <w:gridCol w:w="1559"/>
        <w:gridCol w:w="1418"/>
      </w:tblGrid>
      <w:tr w:rsidR="00584E0E" w:rsidRPr="004848F9" w14:paraId="248D506F" w14:textId="77777777" w:rsidTr="0057591C">
        <w:trPr>
          <w:trHeight w:val="170"/>
        </w:trPr>
        <w:tc>
          <w:tcPr>
            <w:tcW w:w="629" w:type="dxa"/>
            <w:shd w:val="clear" w:color="auto" w:fill="D9D9D9"/>
            <w:vAlign w:val="center"/>
            <w:hideMark/>
          </w:tcPr>
          <w:p w14:paraId="45A27798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№</w:t>
            </w:r>
            <w:r w:rsidRPr="004848F9">
              <w:rPr>
                <w:rFonts w:eastAsia="Arial Unicode MS"/>
                <w:noProof/>
              </w:rPr>
              <w:br/>
              <w:t>п/п</w:t>
            </w:r>
          </w:p>
        </w:tc>
        <w:tc>
          <w:tcPr>
            <w:tcW w:w="897" w:type="dxa"/>
            <w:shd w:val="clear" w:color="auto" w:fill="D9D9D9"/>
            <w:vAlign w:val="center"/>
            <w:hideMark/>
          </w:tcPr>
          <w:p w14:paraId="04D2CB21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Услуга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14:paraId="25C75A5A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Система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BE1EC5C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Фамилия Имя Отчество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5357211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Должность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E65DEB2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Роли (все или конкретные)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14:paraId="251D61C7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Фамилия Имя Отчество</w:t>
            </w:r>
            <w:r w:rsidRPr="004848F9" w:rsidDel="0023009A">
              <w:rPr>
                <w:rFonts w:eastAsia="Arial Unicode MS"/>
                <w:noProof/>
              </w:rPr>
              <w:t xml:space="preserve"> </w:t>
            </w:r>
            <w:r w:rsidRPr="004848F9">
              <w:rPr>
                <w:rFonts w:eastAsia="Arial Unicode MS"/>
                <w:noProof/>
              </w:rPr>
              <w:t>правопреемника*</w:t>
            </w:r>
          </w:p>
        </w:tc>
        <w:tc>
          <w:tcPr>
            <w:tcW w:w="1843" w:type="dxa"/>
            <w:shd w:val="clear" w:color="auto" w:fill="D9D9D9"/>
            <w:vAlign w:val="center"/>
            <w:hideMark/>
          </w:tcPr>
          <w:p w14:paraId="733CE6BB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Должность правоприемника</w:t>
            </w:r>
          </w:p>
        </w:tc>
        <w:tc>
          <w:tcPr>
            <w:tcW w:w="1843" w:type="dxa"/>
            <w:shd w:val="clear" w:color="auto" w:fill="D9D9D9"/>
            <w:vAlign w:val="center"/>
            <w:hideMark/>
          </w:tcPr>
          <w:p w14:paraId="026C932A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Организация/ Подразделение правопреемника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A567638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Электронная почта правопреемника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2021286" w14:textId="77777777" w:rsidR="00584E0E" w:rsidRPr="004848F9" w:rsidRDefault="00584E0E" w:rsidP="000633E6">
            <w:pPr>
              <w:rPr>
                <w:rFonts w:eastAsia="Arial Unicode MS"/>
                <w:noProof/>
              </w:rPr>
            </w:pPr>
            <w:r w:rsidRPr="004848F9">
              <w:rPr>
                <w:rFonts w:eastAsia="Arial Unicode MS"/>
                <w:noProof/>
              </w:rPr>
              <w:t>Контактный телефон правопреемника</w:t>
            </w:r>
          </w:p>
        </w:tc>
      </w:tr>
      <w:tr w:rsidR="00584E0E" w:rsidRPr="004848F9" w14:paraId="18941C0F" w14:textId="77777777" w:rsidTr="0057591C">
        <w:trPr>
          <w:trHeight w:val="484"/>
        </w:trPr>
        <w:tc>
          <w:tcPr>
            <w:tcW w:w="629" w:type="dxa"/>
            <w:shd w:val="clear" w:color="auto" w:fill="auto"/>
            <w:vAlign w:val="center"/>
          </w:tcPr>
          <w:p w14:paraId="5C537D2E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14:paraId="09F629CD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AE5A04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shd w:val="clear" w:color="auto" w:fill="auto"/>
          </w:tcPr>
          <w:p w14:paraId="12C01C4E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shd w:val="clear" w:color="auto" w:fill="auto"/>
          </w:tcPr>
          <w:p w14:paraId="6F0A8F6F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shd w:val="clear" w:color="auto" w:fill="auto"/>
          </w:tcPr>
          <w:p w14:paraId="032D90E3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1BF5D0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B1D985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shd w:val="clear" w:color="auto" w:fill="auto"/>
          </w:tcPr>
          <w:p w14:paraId="36F2B38D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</w:tcPr>
          <w:p w14:paraId="17DEF6AD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</w:tcPr>
          <w:p w14:paraId="5FAA0524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</w:tr>
      <w:tr w:rsidR="00584E0E" w:rsidRPr="004848F9" w14:paraId="41B5F230" w14:textId="77777777" w:rsidTr="0057591C">
        <w:trPr>
          <w:trHeight w:val="420"/>
        </w:trPr>
        <w:tc>
          <w:tcPr>
            <w:tcW w:w="629" w:type="dxa"/>
            <w:shd w:val="clear" w:color="auto" w:fill="auto"/>
            <w:vAlign w:val="center"/>
          </w:tcPr>
          <w:p w14:paraId="05052719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14:paraId="31B98DAD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7CE40A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shd w:val="clear" w:color="auto" w:fill="auto"/>
          </w:tcPr>
          <w:p w14:paraId="70452454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shd w:val="clear" w:color="auto" w:fill="auto"/>
          </w:tcPr>
          <w:p w14:paraId="278F9C69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shd w:val="clear" w:color="auto" w:fill="auto"/>
          </w:tcPr>
          <w:p w14:paraId="4B701F37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6A6E3A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9137A77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shd w:val="clear" w:color="auto" w:fill="auto"/>
          </w:tcPr>
          <w:p w14:paraId="3B4E0770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</w:tcPr>
          <w:p w14:paraId="3B803638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</w:tcPr>
          <w:p w14:paraId="40ACD6B7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</w:tr>
      <w:tr w:rsidR="00584E0E" w:rsidRPr="004848F9" w14:paraId="23E3857D" w14:textId="77777777" w:rsidTr="0057591C">
        <w:trPr>
          <w:trHeight w:val="340"/>
        </w:trPr>
        <w:tc>
          <w:tcPr>
            <w:tcW w:w="629" w:type="dxa"/>
            <w:shd w:val="clear" w:color="auto" w:fill="auto"/>
            <w:vAlign w:val="center"/>
          </w:tcPr>
          <w:p w14:paraId="7C18EEC1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14:paraId="638C61B7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8D9036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shd w:val="clear" w:color="auto" w:fill="auto"/>
          </w:tcPr>
          <w:p w14:paraId="20E21C38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shd w:val="clear" w:color="auto" w:fill="auto"/>
          </w:tcPr>
          <w:p w14:paraId="1D615774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shd w:val="clear" w:color="auto" w:fill="auto"/>
          </w:tcPr>
          <w:p w14:paraId="3A64BF14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603361C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43FB3D5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shd w:val="clear" w:color="auto" w:fill="auto"/>
          </w:tcPr>
          <w:p w14:paraId="1AE295D3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</w:tcPr>
          <w:p w14:paraId="019A6FE9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</w:tcPr>
          <w:p w14:paraId="1CC3F039" w14:textId="77777777" w:rsidR="00584E0E" w:rsidRPr="004848F9" w:rsidRDefault="00584E0E" w:rsidP="000633E6">
            <w:pPr>
              <w:jc w:val="center"/>
              <w:rPr>
                <w:rFonts w:eastAsia="Arial Unicode MS"/>
                <w:noProof/>
              </w:rPr>
            </w:pPr>
          </w:p>
        </w:tc>
      </w:tr>
    </w:tbl>
    <w:p w14:paraId="6A84D606" w14:textId="77777777" w:rsidR="00584E0E" w:rsidRPr="004848F9" w:rsidRDefault="00584E0E" w:rsidP="00584E0E">
      <w:r w:rsidRPr="004848F9">
        <w:t>* Обязательное поле для заполнения. При отсутствии необходимости правопреемства указать: «задания и права отключаемого доступа не передаются»</w:t>
      </w:r>
    </w:p>
    <w:p w14:paraId="0513A2ED" w14:textId="77777777" w:rsidR="00584E0E" w:rsidRPr="004848F9" w:rsidRDefault="00584E0E" w:rsidP="00584E0E"/>
    <w:p w14:paraId="5D5E07C2" w14:textId="77777777" w:rsidR="00584E0E" w:rsidRPr="004848F9" w:rsidRDefault="00584E0E" w:rsidP="00584E0E">
      <w:pPr>
        <w:sectPr w:rsidR="00584E0E" w:rsidRPr="004848F9" w:rsidSect="008B513C">
          <w:footerReference w:type="even" r:id="rId14"/>
          <w:footerReference w:type="default" r:id="rId15"/>
          <w:pgSz w:w="16838" w:h="11906" w:orient="landscape"/>
          <w:pgMar w:top="851" w:right="680" w:bottom="851" w:left="680" w:header="284" w:footer="590" w:gutter="0"/>
          <w:cols w:space="720"/>
        </w:sectPr>
      </w:pPr>
    </w:p>
    <w:p w14:paraId="7B5C7703" w14:textId="77777777" w:rsidR="00584E0E" w:rsidRPr="004848F9" w:rsidRDefault="00584E0E" w:rsidP="00584E0E">
      <w:pPr>
        <w:pStyle w:val="11"/>
        <w:spacing w:after="0" w:line="240" w:lineRule="auto"/>
        <w:jc w:val="right"/>
        <w:rPr>
          <w:rFonts w:ascii="Times New Roman" w:hAnsi="Times New Roman" w:cs="Times New Roman"/>
          <w:b w:val="0"/>
          <w:szCs w:val="24"/>
        </w:rPr>
      </w:pPr>
      <w:r w:rsidRPr="004848F9">
        <w:rPr>
          <w:rFonts w:ascii="Times New Roman" w:hAnsi="Times New Roman" w:cs="Times New Roman"/>
          <w:b w:val="0"/>
          <w:szCs w:val="24"/>
        </w:rPr>
        <w:lastRenderedPageBreak/>
        <w:t xml:space="preserve">Приложение № 3 к Техническому заданию на закупку услуг </w:t>
      </w:r>
    </w:p>
    <w:p w14:paraId="254EB09E" w14:textId="77777777" w:rsidR="00584E0E" w:rsidRPr="004848F9" w:rsidRDefault="00584E0E" w:rsidP="00584E0E">
      <w:pPr>
        <w:spacing w:after="0"/>
      </w:pPr>
    </w:p>
    <w:p w14:paraId="45CE1D86" w14:textId="77777777" w:rsidR="00586B18" w:rsidRPr="002D3D2D" w:rsidRDefault="00586B18" w:rsidP="00586B18">
      <w:pPr>
        <w:jc w:val="center"/>
        <w:rPr>
          <w:b/>
        </w:rPr>
      </w:pPr>
      <w:r w:rsidRPr="002D3D2D">
        <w:rPr>
          <w:b/>
        </w:rPr>
        <w:t>Соглашение о конфиденциальности (ОБРАЗЕЦ) для юридических лиц</w:t>
      </w:r>
    </w:p>
    <w:p w14:paraId="0F4F6BD5" w14:textId="77777777" w:rsidR="00586B18" w:rsidRPr="002D3D2D" w:rsidRDefault="00586B18" w:rsidP="00586B18">
      <w:pPr>
        <w:rPr>
          <w:lang w:eastAsia="ru-RU"/>
        </w:rPr>
      </w:pPr>
    </w:p>
    <w:tbl>
      <w:tblPr>
        <w:tblW w:w="10260" w:type="dxa"/>
        <w:jc w:val="center"/>
        <w:tblLayout w:type="fixed"/>
        <w:tblLook w:val="0000" w:firstRow="0" w:lastRow="0" w:firstColumn="0" w:lastColumn="0" w:noHBand="0" w:noVBand="0"/>
      </w:tblPr>
      <w:tblGrid>
        <w:gridCol w:w="153"/>
        <w:gridCol w:w="4820"/>
        <w:gridCol w:w="5103"/>
        <w:gridCol w:w="184"/>
      </w:tblGrid>
      <w:tr w:rsidR="00586B18" w:rsidRPr="002D3D2D" w14:paraId="5271FC57" w14:textId="77777777" w:rsidTr="002E2DB6">
        <w:trPr>
          <w:jc w:val="center"/>
        </w:trPr>
        <w:tc>
          <w:tcPr>
            <w:tcW w:w="10260" w:type="dxa"/>
            <w:gridSpan w:val="4"/>
          </w:tcPr>
          <w:p w14:paraId="74E88F29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4" w:right="68"/>
              <w:jc w:val="center"/>
              <w:rPr>
                <w:b/>
                <w:color w:val="000000"/>
              </w:rPr>
            </w:pPr>
            <w:r w:rsidRPr="002D3D2D">
              <w:rPr>
                <w:b/>
                <w:color w:val="000000"/>
              </w:rPr>
              <w:t xml:space="preserve">СОГЛАШЕНИЕ </w:t>
            </w:r>
          </w:p>
          <w:p w14:paraId="18C90E5C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4" w:right="68"/>
              <w:jc w:val="center"/>
              <w:rPr>
                <w:b/>
                <w:color w:val="000000"/>
              </w:rPr>
            </w:pPr>
            <w:r w:rsidRPr="002D3D2D">
              <w:rPr>
                <w:b/>
                <w:color w:val="000000"/>
              </w:rPr>
              <w:t>О КОНФИДЕНЦИАЛЬНОСТИ</w:t>
            </w:r>
          </w:p>
          <w:p w14:paraId="743899A3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09" w:right="68"/>
              <w:jc w:val="center"/>
              <w:rPr>
                <w:b/>
                <w:color w:val="000000"/>
              </w:rPr>
            </w:pPr>
          </w:p>
          <w:p w14:paraId="3A6B0796" w14:textId="77777777" w:rsidR="00586B18" w:rsidRPr="002D3D2D" w:rsidRDefault="00586B18" w:rsidP="002E2DB6">
            <w:pPr>
              <w:tabs>
                <w:tab w:val="left" w:pos="25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spacing w:after="0"/>
              <w:ind w:left="36" w:right="68"/>
              <w:jc w:val="center"/>
              <w:rPr>
                <w:i/>
                <w:color w:val="000000"/>
              </w:rPr>
            </w:pPr>
            <w:r w:rsidRPr="002D3D2D">
              <w:rPr>
                <w:b/>
                <w:color w:val="000000"/>
              </w:rPr>
              <w:t>город _________                                                                                                          _________ 20___</w:t>
            </w:r>
          </w:p>
          <w:p w14:paraId="370EEB9F" w14:textId="77777777" w:rsidR="00586B18" w:rsidRPr="002D3D2D" w:rsidRDefault="00586B18" w:rsidP="002E2DB6">
            <w:pPr>
              <w:tabs>
                <w:tab w:val="left" w:pos="25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spacing w:after="0"/>
              <w:ind w:left="210" w:right="68"/>
              <w:rPr>
                <w:i/>
                <w:color w:val="000000"/>
              </w:rPr>
            </w:pPr>
          </w:p>
        </w:tc>
      </w:tr>
      <w:tr w:rsidR="00586B18" w:rsidRPr="0067149A" w14:paraId="046BFF5B" w14:textId="77777777" w:rsidTr="002E2DB6">
        <w:trPr>
          <w:jc w:val="center"/>
        </w:trPr>
        <w:tc>
          <w:tcPr>
            <w:tcW w:w="10260" w:type="dxa"/>
            <w:gridSpan w:val="4"/>
          </w:tcPr>
          <w:p w14:paraId="79EA7DAD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 xml:space="preserve">Общество с ограниченной ответственностью «Интер РАО – Информационные Технологии», являющееся юридическим лицом по законодательству Российской Федерации (далее – «Передающая сторона»), в лице _______________________________________, действующего на основании______________, с одной стороны, </w:t>
            </w:r>
          </w:p>
          <w:p w14:paraId="33E46184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 xml:space="preserve">и </w:t>
            </w:r>
            <w:r w:rsidRPr="002D3D2D">
              <w:rPr>
                <w:i/>
                <w:color w:val="000000"/>
              </w:rPr>
              <w:t>(</w:t>
            </w:r>
            <w:r w:rsidRPr="002D3D2D">
              <w:rPr>
                <w:i/>
                <w:color w:val="000000"/>
                <w:u w:val="single"/>
              </w:rPr>
              <w:t>полное фирменное наименование в соответствии с Уставом</w:t>
            </w:r>
            <w:r w:rsidRPr="002D3D2D">
              <w:rPr>
                <w:i/>
                <w:color w:val="000000"/>
              </w:rPr>
              <w:t>)</w:t>
            </w:r>
            <w:r w:rsidRPr="002D3D2D">
              <w:rPr>
                <w:color w:val="000000"/>
              </w:rPr>
              <w:t xml:space="preserve">, юридическое лицо по законодательству Российской Федерации (далее – «Принимающая сторона» либо «Компания»), в лице ______________________________, действующего на основании _____________, с другой стороны, </w:t>
            </w:r>
          </w:p>
          <w:p w14:paraId="5B7DCE9B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совместно в дальнейшем именуемые «Стороны», заключили настоящее Соглашение о нижеследующем:</w:t>
            </w:r>
          </w:p>
        </w:tc>
      </w:tr>
      <w:tr w:rsidR="00586B18" w:rsidRPr="002D3D2D" w14:paraId="25E527BA" w14:textId="77777777" w:rsidTr="002E2DB6">
        <w:trPr>
          <w:jc w:val="center"/>
        </w:trPr>
        <w:tc>
          <w:tcPr>
            <w:tcW w:w="10260" w:type="dxa"/>
            <w:gridSpan w:val="4"/>
          </w:tcPr>
          <w:p w14:paraId="3E3000E1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09" w:right="68"/>
              <w:jc w:val="center"/>
              <w:rPr>
                <w:b/>
                <w:color w:val="000000"/>
                <w:u w:val="single"/>
              </w:rPr>
            </w:pPr>
          </w:p>
          <w:p w14:paraId="529E81C4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09" w:right="68"/>
              <w:jc w:val="center"/>
              <w:rPr>
                <w:b/>
                <w:color w:val="000000"/>
              </w:rPr>
            </w:pPr>
            <w:r w:rsidRPr="002D3D2D">
              <w:rPr>
                <w:b/>
                <w:color w:val="000000"/>
              </w:rPr>
              <w:t xml:space="preserve">1. ПРЕДМЕТ </w:t>
            </w:r>
          </w:p>
        </w:tc>
      </w:tr>
      <w:tr w:rsidR="00586B18" w:rsidRPr="0067149A" w14:paraId="0A1798B6" w14:textId="77777777" w:rsidTr="002E2DB6">
        <w:trPr>
          <w:jc w:val="center"/>
        </w:trPr>
        <w:tc>
          <w:tcPr>
            <w:tcW w:w="10260" w:type="dxa"/>
            <w:gridSpan w:val="4"/>
          </w:tcPr>
          <w:p w14:paraId="6331D725" w14:textId="77777777" w:rsidR="00586B18" w:rsidRPr="002D3D2D" w:rsidRDefault="00586B18" w:rsidP="002E2DB6">
            <w:pPr>
              <w:tabs>
                <w:tab w:val="left" w:pos="45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1.1 Предметом настоящего Соглашения является порядок и условия использования и защиты информации, передаваемой Передающей стороной Принимающей стороне с даты заключения настоящего Соглашения (далее – «Информация»).</w:t>
            </w:r>
          </w:p>
        </w:tc>
      </w:tr>
      <w:tr w:rsidR="00586B18" w:rsidRPr="0067149A" w14:paraId="022DC1A2" w14:textId="77777777" w:rsidTr="002E2DB6">
        <w:trPr>
          <w:jc w:val="center"/>
        </w:trPr>
        <w:tc>
          <w:tcPr>
            <w:tcW w:w="10260" w:type="dxa"/>
            <w:gridSpan w:val="4"/>
          </w:tcPr>
          <w:p w14:paraId="464A31AB" w14:textId="77777777" w:rsidR="00586B18" w:rsidRPr="002D3D2D" w:rsidRDefault="00586B18" w:rsidP="002E2DB6">
            <w:pPr>
              <w:tabs>
                <w:tab w:val="left" w:pos="-8964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1.2. Под Информацией для целей настоящего Соглашения понимается любая документированная информация, передаваемая Передающей стороной Компании в процессе проведения между Сторонами переговоров и/или заключения между Сторонами каких-либо соглашений и/или исполнения таких соглашений, и подлежащая защите по настоящему Соглашению, в отношении которой соблюдаются следующие условия:</w:t>
            </w:r>
          </w:p>
          <w:p w14:paraId="276045C3" w14:textId="77777777" w:rsidR="00586B18" w:rsidRPr="002D3D2D" w:rsidRDefault="00586B18" w:rsidP="002E2DB6">
            <w:pPr>
              <w:pStyle w:val="ConsNormal"/>
              <w:numPr>
                <w:ilvl w:val="0"/>
                <w:numId w:val="32"/>
              </w:numPr>
              <w:tabs>
                <w:tab w:val="left" w:pos="576"/>
              </w:tabs>
              <w:ind w:left="0" w:right="0" w:firstLine="0"/>
              <w:jc w:val="both"/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</w:pPr>
            <w:r w:rsidRPr="002D3D2D"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  <w:t>данная Информация имеет действительную или потенциальную коммерческую ценность в силу неизвестности ее третьим лицам;</w:t>
            </w:r>
          </w:p>
          <w:p w14:paraId="33611F1C" w14:textId="77777777" w:rsidR="00586B18" w:rsidRPr="002D3D2D" w:rsidRDefault="00586B18" w:rsidP="002E2DB6">
            <w:pPr>
              <w:numPr>
                <w:ilvl w:val="0"/>
                <w:numId w:val="32"/>
              </w:numPr>
              <w:tabs>
                <w:tab w:val="left" w:pos="576"/>
              </w:tabs>
              <w:spacing w:after="0" w:line="240" w:lineRule="auto"/>
              <w:ind w:left="0" w:firstLine="0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данная Информация не относится к категории общедоступной или обязательной к раскрытию в соответствии с законодательством Российской Федерации;</w:t>
            </w:r>
          </w:p>
          <w:p w14:paraId="2FF343C6" w14:textId="77777777" w:rsidR="00586B18" w:rsidRPr="002D3D2D" w:rsidRDefault="00586B18" w:rsidP="002E2DB6">
            <w:pPr>
              <w:pStyle w:val="ConsNormal"/>
              <w:numPr>
                <w:ilvl w:val="0"/>
                <w:numId w:val="32"/>
              </w:numPr>
              <w:tabs>
                <w:tab w:val="left" w:pos="576"/>
              </w:tabs>
              <w:ind w:left="0" w:right="0" w:firstLine="0"/>
              <w:jc w:val="both"/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</w:pPr>
            <w:r w:rsidRPr="002D3D2D"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  <w:t>в отношении данной Информации Передающей стороной введен режим коммерческой тайны в соответствии с действующим законодательством Российской Федерации. На Документ, содержащий Конфиденциальную информацию, Передающей стороной может быть нанесен гриф «Коммерческая тайна» с указанием обладателя этой информации (для юридических лиц – полное наименование и место нахождения, для индивидуальных предпринимателей – фамилия, имя, отчество гражданина, являющегося индивидуальным предпринимателем, и место жительства);</w:t>
            </w:r>
          </w:p>
          <w:p w14:paraId="227BCB2A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Такая Информация может содержаться в письмах, отчетах, аналитических материалах, результатах исследований, схемах, графиках, спецификациях и других документах, оформленных как на бумажных, так и на электронных носителях.</w:t>
            </w:r>
          </w:p>
        </w:tc>
      </w:tr>
      <w:tr w:rsidR="00586B18" w:rsidRPr="0067149A" w14:paraId="6AC5EDCE" w14:textId="77777777" w:rsidTr="002E2DB6">
        <w:trPr>
          <w:jc w:val="center"/>
        </w:trPr>
        <w:tc>
          <w:tcPr>
            <w:tcW w:w="10260" w:type="dxa"/>
            <w:gridSpan w:val="4"/>
          </w:tcPr>
          <w:p w14:paraId="306A203F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1.3. Информация, подлежащая сохранению в тайне и неразглашению в соответствии с настоящим Соглашением, включает в себя (но не ограничивается) в том числе:</w:t>
            </w:r>
          </w:p>
          <w:p w14:paraId="7263D3CC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lastRenderedPageBreak/>
              <w:t>1.3.1. финансовую отчетность;</w:t>
            </w:r>
          </w:p>
          <w:p w14:paraId="7AC131D1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1.3.2. учетные регистры бухгалтерского учета;</w:t>
            </w:r>
          </w:p>
          <w:p w14:paraId="60A110BD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1.3.3. бизнес-планы;</w:t>
            </w:r>
          </w:p>
          <w:p w14:paraId="1E0C1F91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1.3.4. договоры и соглашения, заключаемые непосредственно Передающей стороной либо в её пользу, а также информация и сведения, содержащиеся в данных договорах и соглашениях;</w:t>
            </w:r>
          </w:p>
          <w:p w14:paraId="5223CFA6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1.3.5. сведения о финансовых, правовых, организационных и других взаимоотношениях между Передающей стороной и ее аффилированными лицами;</w:t>
            </w:r>
          </w:p>
          <w:p w14:paraId="42E1E234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1.3.6. сведения о находящихся на регистрации товарных знаках Передающей стороны, а также об объектах интеллектуальной собственности Передающей стороны, сведения о которых не являются опубликованными;</w:t>
            </w:r>
          </w:p>
          <w:p w14:paraId="6EAFC8FE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1.3.7. паспортные и анкетные данные физических лиц, являющихся акционерами (участниками) Передающей стороны и ее аффилированных лиц и/или работающих в органах управления Передающей стороны и ее аффилированных лиц;</w:t>
            </w:r>
          </w:p>
          <w:p w14:paraId="68BEABE3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1.3.8. сведения о поставщиках оборудования, сырья и материалов, а также сведения о покупателях продукции Передающей стороны и его аффилированных лицах;</w:t>
            </w:r>
          </w:p>
          <w:p w14:paraId="75D507CA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1.3.9. сведения об объемах производства и реализации продукции и услуг Передающей стороны и ее аффилированных лиц;</w:t>
            </w:r>
          </w:p>
          <w:p w14:paraId="0898D8E8" w14:textId="77777777" w:rsidR="00586B18" w:rsidRPr="002D3D2D" w:rsidRDefault="00586B18" w:rsidP="002E2DB6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1.3.10. результаты анализа и оценки (отчеты), подготовленные Компанией согласно договорам и соглашениям, заключенным с Передающей стороной.</w:t>
            </w:r>
          </w:p>
        </w:tc>
      </w:tr>
      <w:tr w:rsidR="00586B18" w:rsidRPr="0067149A" w14:paraId="13A66E0C" w14:textId="77777777" w:rsidTr="002E2DB6">
        <w:trPr>
          <w:jc w:val="center"/>
        </w:trPr>
        <w:tc>
          <w:tcPr>
            <w:tcW w:w="10260" w:type="dxa"/>
            <w:gridSpan w:val="4"/>
          </w:tcPr>
          <w:p w14:paraId="4640FA83" w14:textId="77777777" w:rsidR="00586B18" w:rsidRPr="002D3D2D" w:rsidRDefault="00586B18" w:rsidP="002E2DB6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lastRenderedPageBreak/>
              <w:t>1.4. К Информации, подлежащей защите и неразглашению в соответствии с настоящим Соглашением, не относится следующая информация:</w:t>
            </w:r>
          </w:p>
          <w:p w14:paraId="45D74509" w14:textId="77777777" w:rsidR="00586B18" w:rsidRPr="002D3D2D" w:rsidRDefault="00586B18" w:rsidP="002E2DB6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1.4.1. сведения, содержащиеся в сообщениях и отчетах, официально опубликованных Передающей стороной и ее аффилированными лицами в соответствии с действующим законодательством Российской Федерации;</w:t>
            </w:r>
          </w:p>
          <w:p w14:paraId="6E80551D" w14:textId="77777777" w:rsidR="00586B18" w:rsidRPr="002D3D2D" w:rsidRDefault="00586B18" w:rsidP="002E2DB6">
            <w:pPr>
              <w:tabs>
                <w:tab w:val="left" w:pos="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1.4.2. сведения, содержащиеся в официальных отчетах, сообщениях, пресс-релизах, а также рекламных сообщениях Передающей стороны и ее аффилированных лиц;</w:t>
            </w:r>
          </w:p>
          <w:p w14:paraId="4C4E3A7C" w14:textId="77777777" w:rsidR="00586B18" w:rsidRPr="002D3D2D" w:rsidRDefault="00586B18" w:rsidP="002E2DB6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1.4.3. сведения, опубликованные в средствах массовой информации по инициативе третьих лиц в соответствии с законодательством Российской Федерации;</w:t>
            </w:r>
          </w:p>
          <w:p w14:paraId="7026981C" w14:textId="77777777" w:rsidR="00586B18" w:rsidRPr="002D3D2D" w:rsidRDefault="00586B18" w:rsidP="002E2DB6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1.4.4. иные сведения, которые не могут являться конфиденциальной информацией в соответствии с действующим законодательством Российской Федерации.</w:t>
            </w:r>
          </w:p>
        </w:tc>
      </w:tr>
      <w:tr w:rsidR="00586B18" w:rsidRPr="002D3D2D" w14:paraId="0A43A96A" w14:textId="77777777" w:rsidTr="002E2DB6">
        <w:trPr>
          <w:jc w:val="center"/>
        </w:trPr>
        <w:tc>
          <w:tcPr>
            <w:tcW w:w="10260" w:type="dxa"/>
            <w:gridSpan w:val="4"/>
          </w:tcPr>
          <w:p w14:paraId="72D89035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u w:val="single"/>
              </w:rPr>
            </w:pPr>
          </w:p>
          <w:p w14:paraId="792136E3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2D3D2D">
              <w:rPr>
                <w:b/>
                <w:color w:val="000000"/>
              </w:rPr>
              <w:t>2. ОБЯЗАТЕЛЬСТВА СТОРОН</w:t>
            </w:r>
          </w:p>
        </w:tc>
      </w:tr>
      <w:tr w:rsidR="00586B18" w:rsidRPr="0067149A" w14:paraId="4D609E2A" w14:textId="77777777" w:rsidTr="002E2DB6">
        <w:trPr>
          <w:jc w:val="center"/>
        </w:trPr>
        <w:tc>
          <w:tcPr>
            <w:tcW w:w="10260" w:type="dxa"/>
            <w:gridSpan w:val="4"/>
          </w:tcPr>
          <w:p w14:paraId="60C7003A" w14:textId="77777777" w:rsidR="00586B18" w:rsidRPr="002D3D2D" w:rsidRDefault="00586B18" w:rsidP="002E2DB6">
            <w:pPr>
              <w:tabs>
                <w:tab w:val="left" w:pos="612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2.1. Компания обязуется не разглашать, не обсуждать содержание, не предоставлять копий, не публиковать и не раскрывать в какой-либо иной форме третьим лицам Информацию без получения предварительного письменного согласия Передающей стороны, если иное не предусмотрено законодательством Российской Федерации.</w:t>
            </w:r>
          </w:p>
        </w:tc>
      </w:tr>
      <w:tr w:rsidR="00586B18" w:rsidRPr="0067149A" w14:paraId="42B6F0B7" w14:textId="77777777" w:rsidTr="002E2DB6">
        <w:trPr>
          <w:jc w:val="center"/>
        </w:trPr>
        <w:tc>
          <w:tcPr>
            <w:tcW w:w="10260" w:type="dxa"/>
            <w:gridSpan w:val="4"/>
          </w:tcPr>
          <w:p w14:paraId="0EA09D15" w14:textId="77777777" w:rsidR="00586B18" w:rsidRPr="002D3D2D" w:rsidRDefault="00586B18" w:rsidP="002E2DB6">
            <w:pPr>
              <w:numPr>
                <w:ilvl w:val="1"/>
                <w:numId w:val="33"/>
              </w:numPr>
              <w:tabs>
                <w:tab w:val="left" w:pos="754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Стороны согласились предпринимать все меры и использовать все законные средства для защиты Информации и предотвращения ее несанкционированного раскрытия и использования, в т.ч. сотрудниками Сторон.</w:t>
            </w:r>
          </w:p>
        </w:tc>
      </w:tr>
      <w:tr w:rsidR="00586B18" w:rsidRPr="002D3D2D" w14:paraId="7521ABC0" w14:textId="77777777" w:rsidTr="002E2DB6">
        <w:trPr>
          <w:jc w:val="center"/>
        </w:trPr>
        <w:tc>
          <w:tcPr>
            <w:tcW w:w="10260" w:type="dxa"/>
            <w:gridSpan w:val="4"/>
          </w:tcPr>
          <w:p w14:paraId="7F3D7E42" w14:textId="77777777" w:rsidR="00586B18" w:rsidRPr="002D3D2D" w:rsidRDefault="00586B18" w:rsidP="002E2DB6">
            <w:pPr>
              <w:numPr>
                <w:ilvl w:val="1"/>
                <w:numId w:val="33"/>
              </w:numPr>
              <w:tabs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Стороны обязуются:</w:t>
            </w:r>
          </w:p>
        </w:tc>
      </w:tr>
      <w:tr w:rsidR="00586B18" w:rsidRPr="0067149A" w14:paraId="11FFD0C6" w14:textId="77777777" w:rsidTr="002E2DB6">
        <w:trPr>
          <w:jc w:val="center"/>
        </w:trPr>
        <w:tc>
          <w:tcPr>
            <w:tcW w:w="10260" w:type="dxa"/>
            <w:gridSpan w:val="4"/>
          </w:tcPr>
          <w:p w14:paraId="27C6D5AB" w14:textId="77777777" w:rsidR="00586B18" w:rsidRPr="002D3D2D" w:rsidRDefault="00586B18" w:rsidP="002E2DB6">
            <w:pPr>
              <w:tabs>
                <w:tab w:val="left" w:pos="93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2.3.1. Использовать Информацию с соблюдением условий настоящего Соглашения.</w:t>
            </w:r>
          </w:p>
        </w:tc>
      </w:tr>
      <w:tr w:rsidR="00586B18" w:rsidRPr="0067149A" w14:paraId="7280D4E4" w14:textId="77777777" w:rsidTr="002E2DB6">
        <w:trPr>
          <w:jc w:val="center"/>
        </w:trPr>
        <w:tc>
          <w:tcPr>
            <w:tcW w:w="10260" w:type="dxa"/>
            <w:gridSpan w:val="4"/>
          </w:tcPr>
          <w:p w14:paraId="1DF8F2A1" w14:textId="77777777" w:rsidR="00586B18" w:rsidRPr="002D3D2D" w:rsidRDefault="00586B18" w:rsidP="002E2DB6">
            <w:pPr>
              <w:tabs>
                <w:tab w:val="left" w:pos="93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 xml:space="preserve">2.3.2. Допускать к Информации своих сотрудников только в случае служебной необходимости в объеме, требуемом для исполнения Сторонами своих обязательств по отношению друг к другу, и информировать их об условиях настоящего Соглашения. </w:t>
            </w:r>
          </w:p>
        </w:tc>
      </w:tr>
      <w:tr w:rsidR="00586B18" w:rsidRPr="0067149A" w14:paraId="279CA15A" w14:textId="77777777" w:rsidTr="002E2DB6">
        <w:trPr>
          <w:jc w:val="center"/>
        </w:trPr>
        <w:tc>
          <w:tcPr>
            <w:tcW w:w="10260" w:type="dxa"/>
            <w:gridSpan w:val="4"/>
          </w:tcPr>
          <w:p w14:paraId="537416D4" w14:textId="77777777" w:rsidR="00586B18" w:rsidRPr="002D3D2D" w:rsidRDefault="00586B18" w:rsidP="002E2DB6">
            <w:pPr>
              <w:tabs>
                <w:tab w:val="left" w:pos="93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</w:pPr>
            <w:r w:rsidRPr="002D3D2D">
              <w:t>2.3.3. Не разглашать третьим лицам факта передачи или получения Информации.</w:t>
            </w:r>
          </w:p>
        </w:tc>
      </w:tr>
      <w:tr w:rsidR="00586B18" w:rsidRPr="0067149A" w14:paraId="3C5BAE23" w14:textId="77777777" w:rsidTr="002E2DB6">
        <w:trPr>
          <w:jc w:val="center"/>
        </w:trPr>
        <w:tc>
          <w:tcPr>
            <w:tcW w:w="10260" w:type="dxa"/>
            <w:gridSpan w:val="4"/>
          </w:tcPr>
          <w:p w14:paraId="3EE6C779" w14:textId="77777777" w:rsidR="00586B18" w:rsidRPr="002D3D2D" w:rsidRDefault="00586B18" w:rsidP="002E2DB6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</w:pPr>
            <w:r w:rsidRPr="002D3D2D">
              <w:lastRenderedPageBreak/>
              <w:t>2.4. Принимающая сторона может раскрывать Информацию без предварительного письменного согласия Передающей стороны, в случае, если такая Информация:</w:t>
            </w:r>
          </w:p>
          <w:p w14:paraId="367F3544" w14:textId="77777777" w:rsidR="00586B18" w:rsidRPr="002D3D2D" w:rsidRDefault="00586B18" w:rsidP="002E2DB6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</w:pPr>
            <w:r w:rsidRPr="002D3D2D">
              <w:t>- запрошена у Принимающей стороны административным, правоохранительным или судебным органом в случаях и в порядке, предусмотренных законодательством Российской Федерации;</w:t>
            </w:r>
          </w:p>
          <w:p w14:paraId="492B300B" w14:textId="77777777" w:rsidR="00586B18" w:rsidRPr="002D3D2D" w:rsidRDefault="00586B18" w:rsidP="002E2DB6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</w:pPr>
            <w:r w:rsidRPr="002D3D2D">
              <w:t>- в иных случаях, предусмотренных законодательством Российской Федерации.</w:t>
            </w:r>
          </w:p>
          <w:p w14:paraId="18DEF4A2" w14:textId="77777777" w:rsidR="00586B18" w:rsidRPr="002D3D2D" w:rsidRDefault="00586B18" w:rsidP="002E2DB6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</w:pPr>
            <w:r w:rsidRPr="002D3D2D">
              <w:rPr>
                <w:rStyle w:val="defaultlabelstyle3"/>
                <w:rFonts w:ascii="Times New Roman" w:hAnsi="Times New Roman"/>
              </w:rPr>
              <w:t>2.5. Принимающая Сторона не вправе использовать в целях иных, чем предусмотрено Целью настоящего Соглашения, а равно в своей деятельности, не связанной с Целью настоящего Соглашения, Конфиденциальную информацию без оформления соответствующего договора/соглашения с Раскрывающей стороной о предоставлении такого права.</w:t>
            </w:r>
          </w:p>
        </w:tc>
      </w:tr>
      <w:tr w:rsidR="00586B18" w:rsidRPr="002D3D2D" w14:paraId="3ECB0E06" w14:textId="77777777" w:rsidTr="002E2DB6">
        <w:trPr>
          <w:jc w:val="center"/>
        </w:trPr>
        <w:tc>
          <w:tcPr>
            <w:tcW w:w="10260" w:type="dxa"/>
            <w:gridSpan w:val="4"/>
          </w:tcPr>
          <w:p w14:paraId="243452E7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u w:val="single"/>
              </w:rPr>
            </w:pPr>
          </w:p>
          <w:p w14:paraId="065D27C3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2D3D2D">
              <w:rPr>
                <w:b/>
                <w:color w:val="000000"/>
              </w:rPr>
              <w:t xml:space="preserve">3. ОТВЕТСТВЕННОСТЬ СТОРОН </w:t>
            </w:r>
          </w:p>
        </w:tc>
      </w:tr>
      <w:tr w:rsidR="00586B18" w:rsidRPr="0067149A" w14:paraId="25281F0B" w14:textId="77777777" w:rsidTr="002E2DB6">
        <w:trPr>
          <w:jc w:val="center"/>
        </w:trPr>
        <w:tc>
          <w:tcPr>
            <w:tcW w:w="10260" w:type="dxa"/>
            <w:gridSpan w:val="4"/>
          </w:tcPr>
          <w:p w14:paraId="0EE5E023" w14:textId="77777777" w:rsidR="00586B18" w:rsidRPr="002D3D2D" w:rsidRDefault="00586B18" w:rsidP="002E2DB6">
            <w:pPr>
              <w:numPr>
                <w:ilvl w:val="1"/>
                <w:numId w:val="34"/>
              </w:numPr>
              <w:tabs>
                <w:tab w:val="left" w:pos="45"/>
                <w:tab w:val="left" w:pos="61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Ответственность Сторон за неисполнение своих обязательств по настоящему Соглашению определяется в соответствии с законодательством Российской Федерации.</w:t>
            </w:r>
          </w:p>
          <w:p w14:paraId="23D45E08" w14:textId="7FCB1F62" w:rsidR="00586B18" w:rsidRPr="002D3D2D" w:rsidRDefault="00586B18" w:rsidP="002E2DB6">
            <w:pPr>
              <w:numPr>
                <w:ilvl w:val="1"/>
                <w:numId w:val="3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154975">
              <w:rPr>
                <w:color w:val="000000"/>
              </w:rPr>
              <w:t>Принимающая сторона несет</w:t>
            </w:r>
            <w:r w:rsidRPr="002D3D2D">
              <w:rPr>
                <w:color w:val="000000"/>
              </w:rPr>
              <w:t xml:space="preserve"> ответственность в том числе за несанкционированное использование Информации своими сотрудниками.</w:t>
            </w:r>
          </w:p>
        </w:tc>
      </w:tr>
      <w:tr w:rsidR="00586B18" w:rsidRPr="0067149A" w14:paraId="72B353A8" w14:textId="77777777" w:rsidTr="002E2DB6">
        <w:trPr>
          <w:jc w:val="center"/>
        </w:trPr>
        <w:tc>
          <w:tcPr>
            <w:tcW w:w="10260" w:type="dxa"/>
            <w:gridSpan w:val="4"/>
          </w:tcPr>
          <w:p w14:paraId="0F3B9D13" w14:textId="77777777" w:rsidR="00586B18" w:rsidRDefault="00586B18" w:rsidP="002E2DB6">
            <w:pPr>
              <w:numPr>
                <w:ilvl w:val="1"/>
                <w:numId w:val="34"/>
              </w:numPr>
              <w:tabs>
                <w:tab w:val="left" w:pos="57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 xml:space="preserve">Сторона, нарушившая условия настоящего Соглашения, возмещает другой Стороне все понесенные расходы и убытки, вызванные таким нарушением. </w:t>
            </w:r>
          </w:p>
          <w:p w14:paraId="7D059E97" w14:textId="77777777" w:rsidR="00586B18" w:rsidRDefault="00586B18" w:rsidP="002E2DB6">
            <w:pPr>
              <w:numPr>
                <w:ilvl w:val="1"/>
                <w:numId w:val="34"/>
              </w:numPr>
              <w:tabs>
                <w:tab w:val="left" w:pos="57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154975">
              <w:rPr>
                <w:color w:val="000000"/>
              </w:rPr>
              <w:t>Стороны обязуются при передаче информации соблюдать запреты, установленные антимонопольным законодательством, в том числе обязуются не использовать полученную информацию с целью недопущения, ограничения, устранения конкуренции и (или) ущемления интересов других лиц (хозяйствующих субъектов) в сфере предпринимательской деятельности либо неопределенного круга потребителей, в том числе действий (бездействия), указанных в статьях 10, 11, 11.1, 14.7 Федерального закона «О защите конкуренции».</w:t>
            </w:r>
          </w:p>
          <w:p w14:paraId="5BA20C00" w14:textId="77777777" w:rsidR="00586B18" w:rsidRPr="002D3D2D" w:rsidRDefault="00586B18" w:rsidP="002E2DB6">
            <w:pPr>
              <w:numPr>
                <w:ilvl w:val="1"/>
                <w:numId w:val="34"/>
              </w:numPr>
              <w:tabs>
                <w:tab w:val="left" w:pos="57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154975">
              <w:rPr>
                <w:color w:val="000000"/>
              </w:rPr>
              <w:t>Стороны подтверждают, что передача информации осуществляется исключительно в целях обмена информацией в рамках заключенных и заключаемых в будущем договорах.</w:t>
            </w:r>
          </w:p>
        </w:tc>
      </w:tr>
      <w:tr w:rsidR="00586B18" w:rsidRPr="0067149A" w14:paraId="032B2E2C" w14:textId="77777777" w:rsidTr="002E2DB6">
        <w:trPr>
          <w:jc w:val="center"/>
        </w:trPr>
        <w:tc>
          <w:tcPr>
            <w:tcW w:w="10260" w:type="dxa"/>
            <w:gridSpan w:val="4"/>
          </w:tcPr>
          <w:p w14:paraId="649D574E" w14:textId="77777777" w:rsidR="00586B18" w:rsidRPr="002D3D2D" w:rsidRDefault="00586B18" w:rsidP="002E2DB6">
            <w:pPr>
              <w:tabs>
                <w:tab w:val="left" w:pos="57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362" w:right="68"/>
              <w:jc w:val="both"/>
              <w:rPr>
                <w:color w:val="000000"/>
              </w:rPr>
            </w:pPr>
          </w:p>
        </w:tc>
      </w:tr>
      <w:tr w:rsidR="00586B18" w:rsidRPr="002D3D2D" w14:paraId="7BBB9916" w14:textId="77777777" w:rsidTr="002E2DB6">
        <w:trPr>
          <w:jc w:val="center"/>
        </w:trPr>
        <w:tc>
          <w:tcPr>
            <w:tcW w:w="10260" w:type="dxa"/>
            <w:gridSpan w:val="4"/>
          </w:tcPr>
          <w:p w14:paraId="2A96F181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2D3D2D">
              <w:rPr>
                <w:b/>
                <w:color w:val="000000"/>
              </w:rPr>
              <w:t>4. СРОК ДЕЙСТВИЯ СОГЛАШЕНИЯ</w:t>
            </w:r>
          </w:p>
        </w:tc>
      </w:tr>
      <w:tr w:rsidR="00586B18" w:rsidRPr="0067149A" w14:paraId="257A3017" w14:textId="77777777" w:rsidTr="002E2DB6">
        <w:trPr>
          <w:jc w:val="center"/>
        </w:trPr>
        <w:tc>
          <w:tcPr>
            <w:tcW w:w="10260" w:type="dxa"/>
            <w:gridSpan w:val="4"/>
          </w:tcPr>
          <w:p w14:paraId="66ECCCD0" w14:textId="77777777" w:rsidR="00586B18" w:rsidRPr="002D3D2D" w:rsidRDefault="00586B18" w:rsidP="002E2DB6">
            <w:pPr>
              <w:tabs>
                <w:tab w:val="left" w:pos="56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7" w:right="68"/>
              <w:jc w:val="both"/>
              <w:rPr>
                <w:color w:val="000000"/>
              </w:rPr>
            </w:pPr>
            <w:r w:rsidRPr="002D3D2D">
              <w:t>4.1. Настоящее Соглашение вступает в силу с момента подписания и прекращает свое действие по истечении 5 (Пяти) лет с момента вступления в силу. В отношении Информации, переданной в течение названного в предыдущем предложении срока, настоящее Соглашение продолжает действовать до истечения 5 (Пяти) лет с момента окончания этого срока.</w:t>
            </w:r>
          </w:p>
        </w:tc>
      </w:tr>
      <w:tr w:rsidR="00586B18" w:rsidRPr="002D3D2D" w14:paraId="5DFAC25A" w14:textId="77777777" w:rsidTr="002E2DB6">
        <w:trPr>
          <w:jc w:val="center"/>
        </w:trPr>
        <w:tc>
          <w:tcPr>
            <w:tcW w:w="10260" w:type="dxa"/>
            <w:gridSpan w:val="4"/>
          </w:tcPr>
          <w:p w14:paraId="5B93A4BE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u w:val="single"/>
              </w:rPr>
            </w:pPr>
          </w:p>
          <w:p w14:paraId="4A23E451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2D3D2D">
              <w:rPr>
                <w:b/>
                <w:color w:val="000000"/>
              </w:rPr>
              <w:t>5. РАЗРЕШЕНИЕ СПОРОВ</w:t>
            </w:r>
          </w:p>
        </w:tc>
      </w:tr>
      <w:tr w:rsidR="00586B18" w:rsidRPr="0067149A" w14:paraId="0941BF07" w14:textId="77777777" w:rsidTr="002E2DB6">
        <w:trPr>
          <w:jc w:val="center"/>
        </w:trPr>
        <w:tc>
          <w:tcPr>
            <w:tcW w:w="10260" w:type="dxa"/>
            <w:gridSpan w:val="4"/>
          </w:tcPr>
          <w:p w14:paraId="77FEE91C" w14:textId="77777777" w:rsidR="00586B18" w:rsidRPr="002D3D2D" w:rsidRDefault="00586B18" w:rsidP="002E2DB6">
            <w:pPr>
              <w:numPr>
                <w:ilvl w:val="1"/>
                <w:numId w:val="35"/>
              </w:numPr>
              <w:tabs>
                <w:tab w:val="left" w:pos="569"/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Стороны примут все необходимые меры для урегулирования споров путем переговоров.</w:t>
            </w:r>
          </w:p>
        </w:tc>
      </w:tr>
      <w:tr w:rsidR="00586B18" w:rsidRPr="0067149A" w14:paraId="47C418C8" w14:textId="77777777" w:rsidTr="002E2DB6">
        <w:trPr>
          <w:jc w:val="center"/>
        </w:trPr>
        <w:tc>
          <w:tcPr>
            <w:tcW w:w="10260" w:type="dxa"/>
            <w:gridSpan w:val="4"/>
          </w:tcPr>
          <w:p w14:paraId="3A4A1994" w14:textId="77777777" w:rsidR="00586B18" w:rsidRPr="002D3D2D" w:rsidRDefault="00586B18" w:rsidP="002E2DB6">
            <w:pPr>
              <w:numPr>
                <w:ilvl w:val="1"/>
                <w:numId w:val="35"/>
              </w:numPr>
              <w:tabs>
                <w:tab w:val="left" w:pos="569"/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При невозможности разрешения разногласий путем переговоров в течение 30 (Тридцати) дней с даты их возникновения споры разрешаются в Арбитражном суде города Москвы в соответствии с законодательством Российской Федерации.</w:t>
            </w:r>
          </w:p>
        </w:tc>
      </w:tr>
      <w:tr w:rsidR="00586B18" w:rsidRPr="002D3D2D" w14:paraId="22E7E84A" w14:textId="77777777" w:rsidTr="002E2DB6">
        <w:trPr>
          <w:jc w:val="center"/>
        </w:trPr>
        <w:tc>
          <w:tcPr>
            <w:tcW w:w="10260" w:type="dxa"/>
            <w:gridSpan w:val="4"/>
          </w:tcPr>
          <w:p w14:paraId="48F79E93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</w:p>
          <w:p w14:paraId="5E8B5926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2D3D2D">
              <w:rPr>
                <w:b/>
                <w:color w:val="000000"/>
              </w:rPr>
              <w:t>6. ПРОЧИЕ УСЛОВИЯ</w:t>
            </w:r>
          </w:p>
        </w:tc>
      </w:tr>
      <w:tr w:rsidR="00586B18" w:rsidRPr="0067149A" w14:paraId="32E6F046" w14:textId="77777777" w:rsidTr="002E2DB6">
        <w:trPr>
          <w:jc w:val="center"/>
        </w:trPr>
        <w:tc>
          <w:tcPr>
            <w:tcW w:w="10260" w:type="dxa"/>
            <w:gridSpan w:val="4"/>
          </w:tcPr>
          <w:p w14:paraId="35C71E6C" w14:textId="77777777" w:rsidR="00586B18" w:rsidRPr="002D3D2D" w:rsidRDefault="00586B18" w:rsidP="002E2DB6">
            <w:pPr>
              <w:numPr>
                <w:ilvl w:val="1"/>
                <w:numId w:val="36"/>
              </w:numPr>
              <w:tabs>
                <w:tab w:val="left" w:pos="56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>Все приложения, изменения и дополнения к настоящему Соглашению действительны при условии, что они совершены в письменной форме и подписаны обеими Сторонами. Приложения, изменения и дополнения, оформленные надлежащим образом, являются неотъемлемой частью настоящего Соглашения.</w:t>
            </w:r>
          </w:p>
        </w:tc>
      </w:tr>
      <w:tr w:rsidR="00586B18" w:rsidRPr="0067149A" w14:paraId="64E4C237" w14:textId="77777777" w:rsidTr="002E2DB6">
        <w:trPr>
          <w:jc w:val="center"/>
        </w:trPr>
        <w:tc>
          <w:tcPr>
            <w:tcW w:w="10260" w:type="dxa"/>
            <w:gridSpan w:val="4"/>
          </w:tcPr>
          <w:p w14:paraId="609C7B81" w14:textId="77777777" w:rsidR="00586B18" w:rsidRDefault="00586B18" w:rsidP="002E2DB6">
            <w:pPr>
              <w:numPr>
                <w:ilvl w:val="1"/>
                <w:numId w:val="36"/>
              </w:numPr>
              <w:tabs>
                <w:tab w:val="left" w:pos="56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2D3D2D">
              <w:rPr>
                <w:color w:val="000000"/>
              </w:rPr>
              <w:t xml:space="preserve">Настоящее Соглашение составлено в двух экземплярах, по одному экземпляру для каждой из Сторон. </w:t>
            </w:r>
            <w:r w:rsidRPr="00E0634A">
              <w:rPr>
                <w:color w:val="000000"/>
              </w:rPr>
              <w:t xml:space="preserve">Оба экземпляра имеют равную юридическую силу. </w:t>
            </w:r>
          </w:p>
          <w:p w14:paraId="6E3AE80A" w14:textId="77777777" w:rsidR="00586B18" w:rsidRPr="00E0634A" w:rsidRDefault="00586B18" w:rsidP="002E2DB6">
            <w:pPr>
              <w:tabs>
                <w:tab w:val="left" w:pos="56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right="68"/>
              <w:jc w:val="both"/>
              <w:rPr>
                <w:i/>
                <w:color w:val="000000"/>
              </w:rPr>
            </w:pPr>
            <w:r w:rsidRPr="00E0634A">
              <w:rPr>
                <w:i/>
                <w:color w:val="000000"/>
              </w:rPr>
              <w:t>Примечание. Возможно изменение пункта 6.2 при оформлении Соглашения через ЭДО.</w:t>
            </w:r>
          </w:p>
        </w:tc>
      </w:tr>
      <w:tr w:rsidR="00586B18" w:rsidRPr="0067149A" w14:paraId="50CAD392" w14:textId="77777777" w:rsidTr="002E2DB6">
        <w:trPr>
          <w:jc w:val="center"/>
        </w:trPr>
        <w:tc>
          <w:tcPr>
            <w:tcW w:w="10260" w:type="dxa"/>
            <w:gridSpan w:val="4"/>
          </w:tcPr>
          <w:p w14:paraId="36FB981D" w14:textId="77777777" w:rsidR="00586B18" w:rsidRPr="007A0679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9" w:right="-108"/>
              <w:jc w:val="center"/>
              <w:rPr>
                <w:b/>
                <w:color w:val="000000"/>
                <w:u w:val="single"/>
              </w:rPr>
            </w:pPr>
          </w:p>
          <w:p w14:paraId="6D076C18" w14:textId="77777777" w:rsidR="00586B18" w:rsidRPr="002D3D2D" w:rsidRDefault="00586B18" w:rsidP="002E2D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9" w:right="-108"/>
              <w:jc w:val="center"/>
              <w:rPr>
                <w:b/>
                <w:color w:val="000000"/>
              </w:rPr>
            </w:pPr>
            <w:r w:rsidRPr="002D3D2D">
              <w:rPr>
                <w:b/>
                <w:color w:val="000000"/>
              </w:rPr>
              <w:t>7. ЮРИДИЧЕСКИЕ АДРЕСА И РЕКВИЗИТЫ СТОРОН:</w:t>
            </w:r>
          </w:p>
        </w:tc>
      </w:tr>
      <w:tr w:rsidR="00586B18" w:rsidRPr="002D3D2D" w14:paraId="0845F02E" w14:textId="77777777" w:rsidTr="002E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3" w:type="dxa"/>
          <w:wAfter w:w="184" w:type="dxa"/>
          <w:trHeight w:val="864"/>
          <w:jc w:val="center"/>
        </w:trPr>
        <w:tc>
          <w:tcPr>
            <w:tcW w:w="4820" w:type="dxa"/>
          </w:tcPr>
          <w:p w14:paraId="102375D0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  <w:r w:rsidRPr="002D3D2D">
              <w:rPr>
                <w:b/>
                <w:color w:val="000000"/>
              </w:rPr>
              <w:lastRenderedPageBreak/>
              <w:t>Принимающая сторона</w:t>
            </w:r>
            <w:r w:rsidRPr="002D3D2D">
              <w:rPr>
                <w:b/>
                <w:color w:val="000000"/>
                <w:spacing w:val="-3"/>
              </w:rPr>
              <w:t>:</w:t>
            </w:r>
          </w:p>
          <w:p w14:paraId="3B6B6403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</w:rPr>
            </w:pPr>
            <w:r w:rsidRPr="002D3D2D">
              <w:rPr>
                <w:color w:val="000000"/>
                <w:spacing w:val="-3"/>
              </w:rPr>
              <w:t>Сокращенное фирменное наименование:</w:t>
            </w:r>
          </w:p>
          <w:p w14:paraId="21E88A74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</w:rPr>
            </w:pPr>
            <w:r w:rsidRPr="002D3D2D">
              <w:rPr>
                <w:color w:val="000000"/>
                <w:spacing w:val="-3"/>
              </w:rPr>
              <w:t>_________________________________</w:t>
            </w:r>
          </w:p>
        </w:tc>
        <w:tc>
          <w:tcPr>
            <w:tcW w:w="5103" w:type="dxa"/>
          </w:tcPr>
          <w:p w14:paraId="711442EE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  <w:r w:rsidRPr="002D3D2D">
              <w:rPr>
                <w:b/>
                <w:color w:val="000000"/>
              </w:rPr>
              <w:t>Передающая сторона</w:t>
            </w:r>
            <w:r w:rsidRPr="002D3D2D">
              <w:rPr>
                <w:b/>
                <w:color w:val="000000"/>
                <w:spacing w:val="-3"/>
              </w:rPr>
              <w:t>:</w:t>
            </w:r>
          </w:p>
          <w:p w14:paraId="3158868B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</w:rPr>
            </w:pPr>
            <w:r w:rsidRPr="002D3D2D">
              <w:rPr>
                <w:color w:val="000000"/>
                <w:spacing w:val="-3"/>
              </w:rPr>
              <w:t>Сокращенное фирменное наименование:</w:t>
            </w:r>
          </w:p>
          <w:p w14:paraId="2C2E537F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</w:rPr>
            </w:pPr>
            <w:r w:rsidRPr="002D3D2D">
              <w:rPr>
                <w:color w:val="000000"/>
                <w:spacing w:val="-3"/>
              </w:rPr>
              <w:t>ООО «Интер РАО - ИТ»</w:t>
            </w:r>
          </w:p>
        </w:tc>
      </w:tr>
      <w:tr w:rsidR="00586B18" w:rsidRPr="002D3D2D" w14:paraId="5C8DD97A" w14:textId="77777777" w:rsidTr="002E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3" w:type="dxa"/>
          <w:wAfter w:w="184" w:type="dxa"/>
          <w:jc w:val="center"/>
        </w:trPr>
        <w:tc>
          <w:tcPr>
            <w:tcW w:w="4820" w:type="dxa"/>
          </w:tcPr>
          <w:p w14:paraId="7E1BBB4C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 xml:space="preserve">Адрес юридического лица: _____________ </w:t>
            </w:r>
          </w:p>
          <w:p w14:paraId="08ED415B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Почтовый адрес: _____________</w:t>
            </w:r>
          </w:p>
          <w:p w14:paraId="10F1055F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ИНН  _______________</w:t>
            </w:r>
          </w:p>
          <w:p w14:paraId="0967C1AA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КПП ________________</w:t>
            </w:r>
          </w:p>
          <w:p w14:paraId="6C7D5A6A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ОГРН ________________</w:t>
            </w:r>
          </w:p>
          <w:p w14:paraId="20029589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Телефон _________Факс ____________</w:t>
            </w:r>
          </w:p>
          <w:p w14:paraId="1E2F7A5E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e-</w:t>
            </w:r>
            <w:proofErr w:type="spellStart"/>
            <w:r w:rsidRPr="002D3D2D">
              <w:rPr>
                <w:color w:val="000000"/>
              </w:rPr>
              <w:t>mail</w:t>
            </w:r>
            <w:proofErr w:type="spellEnd"/>
            <w:r w:rsidRPr="002D3D2D">
              <w:rPr>
                <w:color w:val="000000"/>
              </w:rPr>
              <w:t>____________</w:t>
            </w:r>
          </w:p>
          <w:p w14:paraId="1E763A92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ОКПО ________________</w:t>
            </w:r>
          </w:p>
          <w:p w14:paraId="38B1C563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ОКАТО _________________</w:t>
            </w:r>
          </w:p>
          <w:p w14:paraId="16EE3258" w14:textId="77777777" w:rsidR="00586B18" w:rsidRPr="002D3D2D" w:rsidRDefault="00586B18" w:rsidP="002E2DB6">
            <w:pPr>
              <w:tabs>
                <w:tab w:val="left" w:pos="1134"/>
              </w:tabs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Банковские реквизиты: ______________</w:t>
            </w:r>
          </w:p>
          <w:p w14:paraId="4B0E2978" w14:textId="77777777" w:rsidR="00586B18" w:rsidRPr="002D3D2D" w:rsidRDefault="00586B18" w:rsidP="002E2DB6">
            <w:pPr>
              <w:tabs>
                <w:tab w:val="left" w:pos="1134"/>
              </w:tabs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Адрес банка_______________________,</w:t>
            </w:r>
          </w:p>
          <w:p w14:paraId="7959AFB7" w14:textId="77777777" w:rsidR="00586B18" w:rsidRPr="002D3D2D" w:rsidRDefault="00586B18" w:rsidP="002E2DB6">
            <w:pPr>
              <w:tabs>
                <w:tab w:val="left" w:pos="1134"/>
              </w:tabs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БИК ______________</w:t>
            </w:r>
          </w:p>
          <w:p w14:paraId="00B6F87E" w14:textId="77777777" w:rsidR="00586B18" w:rsidRPr="002D3D2D" w:rsidRDefault="00586B18" w:rsidP="002E2DB6">
            <w:pPr>
              <w:tabs>
                <w:tab w:val="left" w:pos="1134"/>
              </w:tabs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р/с _______________________</w:t>
            </w:r>
          </w:p>
          <w:p w14:paraId="0667BABD" w14:textId="77777777" w:rsidR="00586B18" w:rsidRPr="002D3D2D" w:rsidRDefault="00586B18" w:rsidP="002E2DB6">
            <w:pPr>
              <w:tabs>
                <w:tab w:val="left" w:pos="1134"/>
              </w:tabs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к/с_______________________.</w:t>
            </w:r>
          </w:p>
          <w:p w14:paraId="5473AAA5" w14:textId="77777777" w:rsidR="00586B18" w:rsidRPr="002D3D2D" w:rsidRDefault="00586B18" w:rsidP="002E2DB6">
            <w:pPr>
              <w:spacing w:after="0"/>
            </w:pPr>
            <w:proofErr w:type="spellStart"/>
            <w:r w:rsidRPr="002D3D2D">
              <w:t>email</w:t>
            </w:r>
            <w:proofErr w:type="spellEnd"/>
            <w:r w:rsidRPr="002D3D2D">
              <w:t xml:space="preserve"> для направления копий документов: </w:t>
            </w:r>
          </w:p>
          <w:p w14:paraId="746653F1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t>______________</w:t>
            </w:r>
          </w:p>
        </w:tc>
        <w:tc>
          <w:tcPr>
            <w:tcW w:w="5103" w:type="dxa"/>
          </w:tcPr>
          <w:p w14:paraId="14AF3E89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Адрес юридического лица: Российская Федерация, 119435, г. Москва, ул. Большая Пироговская, д. 27, стр. 3</w:t>
            </w:r>
          </w:p>
          <w:p w14:paraId="21FEDC85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ИНН  ___________________</w:t>
            </w:r>
          </w:p>
          <w:p w14:paraId="495EB07C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КПП ____________________</w:t>
            </w:r>
          </w:p>
          <w:p w14:paraId="50A55A8A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ОГРН ___________________</w:t>
            </w:r>
          </w:p>
          <w:p w14:paraId="728F43A3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Телефон _________Факс ____________</w:t>
            </w:r>
          </w:p>
          <w:p w14:paraId="7D22A671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e-</w:t>
            </w:r>
            <w:proofErr w:type="spellStart"/>
            <w:r w:rsidRPr="002D3D2D">
              <w:rPr>
                <w:color w:val="000000"/>
              </w:rPr>
              <w:t>mail</w:t>
            </w:r>
            <w:proofErr w:type="spellEnd"/>
            <w:r w:rsidRPr="002D3D2D">
              <w:rPr>
                <w:color w:val="000000"/>
              </w:rPr>
              <w:t>____________</w:t>
            </w:r>
          </w:p>
          <w:p w14:paraId="35584259" w14:textId="77777777" w:rsidR="00586B18" w:rsidRPr="002D3D2D" w:rsidRDefault="00586B18" w:rsidP="002E2DB6">
            <w:pPr>
              <w:tabs>
                <w:tab w:val="left" w:pos="1134"/>
              </w:tabs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Банковские реквизиты: ______________</w:t>
            </w:r>
          </w:p>
          <w:p w14:paraId="15F62F92" w14:textId="77777777" w:rsidR="00586B18" w:rsidRPr="002D3D2D" w:rsidRDefault="00586B18" w:rsidP="002E2DB6">
            <w:pPr>
              <w:tabs>
                <w:tab w:val="left" w:pos="1134"/>
              </w:tabs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Адрес банка_______________________,</w:t>
            </w:r>
          </w:p>
          <w:p w14:paraId="208BA259" w14:textId="77777777" w:rsidR="00586B18" w:rsidRPr="002D3D2D" w:rsidRDefault="00586B18" w:rsidP="002E2DB6">
            <w:pPr>
              <w:tabs>
                <w:tab w:val="left" w:pos="1134"/>
              </w:tabs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БИК ______________</w:t>
            </w:r>
          </w:p>
          <w:p w14:paraId="27DFED8D" w14:textId="77777777" w:rsidR="00586B18" w:rsidRPr="002D3D2D" w:rsidRDefault="00586B18" w:rsidP="002E2DB6">
            <w:pPr>
              <w:tabs>
                <w:tab w:val="left" w:pos="1134"/>
              </w:tabs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р/с _______________________</w:t>
            </w:r>
          </w:p>
          <w:p w14:paraId="54A8FD0F" w14:textId="77777777" w:rsidR="00586B18" w:rsidRPr="002D3D2D" w:rsidRDefault="00586B18" w:rsidP="002E2DB6">
            <w:pPr>
              <w:tabs>
                <w:tab w:val="left" w:pos="1134"/>
              </w:tabs>
              <w:spacing w:after="0"/>
              <w:rPr>
                <w:color w:val="000000"/>
              </w:rPr>
            </w:pPr>
            <w:r w:rsidRPr="002D3D2D">
              <w:rPr>
                <w:color w:val="000000"/>
              </w:rPr>
              <w:t>к/с_______________________.</w:t>
            </w:r>
          </w:p>
          <w:p w14:paraId="7201032F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</w:p>
          <w:p w14:paraId="2BE42101" w14:textId="77777777" w:rsidR="00586B18" w:rsidRPr="002D3D2D" w:rsidRDefault="00586B18" w:rsidP="002E2DB6">
            <w:pPr>
              <w:spacing w:after="0"/>
            </w:pPr>
            <w:proofErr w:type="spellStart"/>
            <w:r w:rsidRPr="002D3D2D">
              <w:t>email</w:t>
            </w:r>
            <w:proofErr w:type="spellEnd"/>
            <w:r w:rsidRPr="002D3D2D">
              <w:t xml:space="preserve"> для направления копий документов: </w:t>
            </w:r>
          </w:p>
          <w:p w14:paraId="69D2F1A9" w14:textId="77777777" w:rsidR="00586B18" w:rsidRPr="002D3D2D" w:rsidRDefault="00586B18" w:rsidP="002E2DB6">
            <w:pPr>
              <w:spacing w:after="0"/>
              <w:rPr>
                <w:color w:val="000000"/>
              </w:rPr>
            </w:pPr>
            <w:r w:rsidRPr="002D3D2D">
              <w:t>it@interrao.ru</w:t>
            </w:r>
          </w:p>
        </w:tc>
      </w:tr>
      <w:tr w:rsidR="00586B18" w:rsidRPr="002D3D2D" w14:paraId="3713779A" w14:textId="77777777" w:rsidTr="002E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3" w:type="dxa"/>
          <w:wAfter w:w="184" w:type="dxa"/>
          <w:jc w:val="center"/>
        </w:trPr>
        <w:tc>
          <w:tcPr>
            <w:tcW w:w="4820" w:type="dxa"/>
          </w:tcPr>
          <w:p w14:paraId="48DD0B8A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63108E63" w14:textId="77777777" w:rsidR="00586B18" w:rsidRPr="002D3D2D" w:rsidRDefault="00586B18" w:rsidP="002E2DB6">
            <w:pPr>
              <w:spacing w:after="0"/>
            </w:pPr>
            <w:r w:rsidRPr="002D3D2D">
              <w:t>_________________ /________________/</w:t>
            </w:r>
          </w:p>
          <w:p w14:paraId="0D336354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07764E8F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60B06A89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jc w:val="right"/>
              <w:rPr>
                <w:b/>
                <w:color w:val="000000"/>
                <w:spacing w:val="-3"/>
              </w:rPr>
            </w:pPr>
            <w:r w:rsidRPr="002D3D2D">
              <w:rPr>
                <w:b/>
                <w:color w:val="000000"/>
                <w:spacing w:val="-3"/>
              </w:rPr>
              <w:t>М.П.</w:t>
            </w:r>
          </w:p>
        </w:tc>
        <w:tc>
          <w:tcPr>
            <w:tcW w:w="5103" w:type="dxa"/>
          </w:tcPr>
          <w:p w14:paraId="6AF3F883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2C91A543" w14:textId="77777777" w:rsidR="00586B18" w:rsidRPr="002D3D2D" w:rsidRDefault="00586B18" w:rsidP="002E2DB6">
            <w:pPr>
              <w:spacing w:after="0"/>
            </w:pPr>
            <w:r w:rsidRPr="002D3D2D">
              <w:t>_________________ /________________/</w:t>
            </w:r>
          </w:p>
          <w:p w14:paraId="6A7DD5ED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7884D616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1B1606E6" w14:textId="77777777" w:rsidR="00586B18" w:rsidRPr="002D3D2D" w:rsidRDefault="00586B18" w:rsidP="002E2DB6">
            <w:pPr>
              <w:tabs>
                <w:tab w:val="left" w:pos="2260"/>
                <w:tab w:val="left" w:pos="3567"/>
              </w:tabs>
              <w:spacing w:after="0"/>
              <w:jc w:val="right"/>
              <w:rPr>
                <w:b/>
                <w:color w:val="000000"/>
                <w:spacing w:val="-3"/>
              </w:rPr>
            </w:pPr>
            <w:r w:rsidRPr="002D3D2D">
              <w:rPr>
                <w:b/>
                <w:color w:val="000000"/>
                <w:spacing w:val="-3"/>
              </w:rPr>
              <w:t>М.П.</w:t>
            </w:r>
          </w:p>
        </w:tc>
      </w:tr>
    </w:tbl>
    <w:p w14:paraId="5270BF99" w14:textId="77777777" w:rsidR="00DA00CE" w:rsidRPr="004848F9" w:rsidRDefault="00DA00CE" w:rsidP="00DA00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/>
        <w:ind w:left="164" w:right="68"/>
        <w:jc w:val="right"/>
      </w:pPr>
      <w:r w:rsidRPr="004848F9">
        <w:br w:type="column"/>
      </w:r>
      <w:r w:rsidRPr="004848F9">
        <w:lastRenderedPageBreak/>
        <w:t xml:space="preserve">Приложение № 4 к Техническому заданию на закупку услуг </w:t>
      </w:r>
    </w:p>
    <w:p w14:paraId="4A733DAD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lang w:eastAsia="ru-RU"/>
        </w:rPr>
      </w:pPr>
      <w:r w:rsidRPr="002D3D2D">
        <w:rPr>
          <w:b/>
          <w:color w:val="000000"/>
          <w:lang w:eastAsia="ru-RU"/>
        </w:rPr>
        <w:t>ФОРМА</w:t>
      </w:r>
    </w:p>
    <w:p w14:paraId="421201AB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lang w:eastAsia="ru-RU"/>
        </w:rPr>
      </w:pPr>
    </w:p>
    <w:p w14:paraId="47D6E592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lang w:eastAsia="ru-RU"/>
        </w:rPr>
      </w:pPr>
      <w:r w:rsidRPr="002D3D2D">
        <w:rPr>
          <w:b/>
          <w:color w:val="000000"/>
          <w:lang w:eastAsia="ru-RU"/>
        </w:rPr>
        <w:t>Поручение на обработку персональных данных</w:t>
      </w:r>
      <w:r w:rsidRPr="002D3D2D">
        <w:rPr>
          <w:rStyle w:val="afffc"/>
          <w:b/>
          <w:color w:val="000000"/>
          <w:lang w:eastAsia="ru-RU"/>
        </w:rPr>
        <w:footnoteReference w:id="4"/>
      </w:r>
    </w:p>
    <w:p w14:paraId="1A31F3D3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ru-RU"/>
        </w:rPr>
      </w:pPr>
    </w:p>
    <w:p w14:paraId="09639AB5" w14:textId="77777777" w:rsidR="00E829C0" w:rsidRPr="002D3D2D" w:rsidRDefault="00E829C0" w:rsidP="00E829C0">
      <w:pPr>
        <w:spacing w:after="0" w:line="240" w:lineRule="auto"/>
        <w:ind w:firstLine="709"/>
        <w:jc w:val="both"/>
        <w:rPr>
          <w:rFonts w:eastAsiaTheme="minorEastAsia"/>
          <w:lang w:eastAsia="ar-SA"/>
        </w:rPr>
      </w:pPr>
      <w:r w:rsidRPr="002D3D2D">
        <w:rPr>
          <w:rFonts w:eastAsiaTheme="minorEastAsia"/>
          <w:lang w:eastAsia="ar-SA"/>
        </w:rPr>
        <w:t>Настоящим,</w:t>
      </w:r>
    </w:p>
    <w:p w14:paraId="4D32B5F2" w14:textId="77777777" w:rsidR="00E829C0" w:rsidRPr="002D3D2D" w:rsidRDefault="00E829C0" w:rsidP="00E829C0">
      <w:pPr>
        <w:spacing w:after="0" w:line="240" w:lineRule="auto"/>
        <w:ind w:firstLine="709"/>
        <w:jc w:val="both"/>
        <w:rPr>
          <w:rFonts w:eastAsiaTheme="minorEastAsia"/>
          <w:lang w:eastAsia="ar-SA"/>
        </w:rPr>
      </w:pPr>
      <w:r w:rsidRPr="002D3D2D">
        <w:rPr>
          <w:lang w:eastAsia="ar-SA"/>
        </w:rPr>
        <w:t>(</w:t>
      </w:r>
      <w:r w:rsidRPr="002D3D2D">
        <w:rPr>
          <w:i/>
          <w:color w:val="4F81BD" w:themeColor="accent1"/>
          <w:lang w:eastAsia="ar-SA"/>
        </w:rPr>
        <w:t>указать наименование Общества)</w:t>
      </w:r>
      <w:r w:rsidRPr="002D3D2D">
        <w:rPr>
          <w:rFonts w:eastAsiaTheme="minorEastAsia"/>
          <w:lang w:eastAsia="ar-SA"/>
        </w:rPr>
        <w:t xml:space="preserve"> (юридический адрес: __________________, ИНН _________) (далее – Оператор) в лице ____________________, действующего на основании _____________, в соответствии с пунктом 3 статьи 6 Федерального закона от 27.07.2006 № 152-ФЗ «О персональных данных» поручает </w:t>
      </w:r>
    </w:p>
    <w:p w14:paraId="2D7AD47D" w14:textId="77777777" w:rsidR="00E829C0" w:rsidRPr="002D3D2D" w:rsidRDefault="00E829C0" w:rsidP="00E829C0">
      <w:pPr>
        <w:spacing w:after="0" w:line="240" w:lineRule="auto"/>
        <w:ind w:firstLine="709"/>
        <w:jc w:val="both"/>
        <w:rPr>
          <w:rFonts w:eastAsiaTheme="minorEastAsia"/>
          <w:lang w:eastAsia="ru-RU"/>
        </w:rPr>
      </w:pPr>
      <w:r w:rsidRPr="002D3D2D">
        <w:rPr>
          <w:rFonts w:eastAsiaTheme="minorEastAsia"/>
          <w:lang w:eastAsia="ar-SA"/>
        </w:rPr>
        <w:t>(указать наименование Общества), (юридический адрес: __________________, ИНН _________), (далее – Исполнитель, организация) в лице __________________, действующего на основании _______________, совершать с персональными данными, содержащимися и обрабатываемыми в (</w:t>
      </w:r>
      <w:r w:rsidRPr="002D3D2D">
        <w:rPr>
          <w:i/>
          <w:color w:val="4F81BD" w:themeColor="accent1"/>
          <w:lang w:eastAsia="ar-SA"/>
        </w:rPr>
        <w:t>указать наименование систем и/или баз данных)</w:t>
      </w:r>
      <w:r w:rsidRPr="002D3D2D">
        <w:rPr>
          <w:rFonts w:eastAsiaTheme="minorEastAsia"/>
          <w:lang w:eastAsia="ar-SA"/>
        </w:rPr>
        <w:t xml:space="preserve">_, </w:t>
      </w:r>
      <w:r w:rsidRPr="002D3D2D">
        <w:rPr>
          <w:rFonts w:eastAsiaTheme="minorEastAsia"/>
          <w:lang w:eastAsia="ru-RU"/>
        </w:rPr>
        <w:t xml:space="preserve">(далее – база данных), следующие действия (операции) или совокупность действий (операций) по обработке персональных данных (с использованием средств автоматизации или без использования таких средств):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передачу (распространение, предоставление, доступ) персональных данных Субъектов персональных данных. </w:t>
      </w:r>
    </w:p>
    <w:p w14:paraId="5C369580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ru-RU"/>
        </w:rPr>
      </w:pPr>
      <w:r w:rsidRPr="002D3D2D">
        <w:rPr>
          <w:color w:val="000000"/>
          <w:lang w:eastAsia="ru-RU"/>
        </w:rPr>
        <w:t>Обработка персональных данных будет осуществлена с целью:</w:t>
      </w:r>
    </w:p>
    <w:p w14:paraId="35124464" w14:textId="77777777" w:rsidR="00E829C0" w:rsidRPr="002D3D2D" w:rsidRDefault="00E829C0" w:rsidP="00E829C0">
      <w:pPr>
        <w:autoSpaceDE w:val="0"/>
        <w:autoSpaceDN w:val="0"/>
        <w:adjustRightInd w:val="0"/>
        <w:spacing w:after="0"/>
        <w:rPr>
          <w:color w:val="4F81BD" w:themeColor="accent1"/>
          <w:lang w:eastAsia="ru-RU"/>
        </w:rPr>
      </w:pPr>
      <w:r w:rsidRPr="002D3D2D">
        <w:rPr>
          <w:color w:val="4F81BD" w:themeColor="accent1"/>
          <w:lang w:eastAsia="ru-RU"/>
        </w:rPr>
        <w:t>(</w:t>
      </w:r>
      <w:r w:rsidRPr="002D3D2D">
        <w:rPr>
          <w:i/>
          <w:color w:val="4F81BD" w:themeColor="accent1"/>
          <w:lang w:eastAsia="ru-RU"/>
        </w:rPr>
        <w:t>Цели необходимо указывать в соответствии с целями основного договора</w:t>
      </w:r>
      <w:r w:rsidRPr="002D3D2D">
        <w:rPr>
          <w:color w:val="4F81BD" w:themeColor="accent1"/>
          <w:lang w:eastAsia="ru-RU"/>
        </w:rPr>
        <w:t xml:space="preserve">, </w:t>
      </w:r>
      <w:r w:rsidRPr="002D3D2D">
        <w:rPr>
          <w:i/>
          <w:color w:val="4F81BD" w:themeColor="accent1"/>
          <w:lang w:eastAsia="ru-RU"/>
        </w:rPr>
        <w:t>пример:</w:t>
      </w:r>
    </w:p>
    <w:p w14:paraId="18D67198" w14:textId="77777777" w:rsidR="00E829C0" w:rsidRPr="002D3D2D" w:rsidRDefault="00E829C0" w:rsidP="00E829C0">
      <w:pPr>
        <w:numPr>
          <w:ilvl w:val="0"/>
          <w:numId w:val="40"/>
        </w:numPr>
        <w:autoSpaceDE w:val="0"/>
        <w:autoSpaceDN w:val="0"/>
        <w:adjustRightInd w:val="0"/>
        <w:spacing w:after="0"/>
        <w:rPr>
          <w:i/>
          <w:color w:val="4F81BD" w:themeColor="accent1"/>
          <w:lang w:eastAsia="ru-RU"/>
        </w:rPr>
      </w:pPr>
      <w:r w:rsidRPr="002D3D2D">
        <w:rPr>
          <w:i/>
          <w:color w:val="4F81BD" w:themeColor="accent1"/>
          <w:lang w:eastAsia="ru-RU"/>
        </w:rPr>
        <w:t>Методологической поддержки пользователей;</w:t>
      </w:r>
    </w:p>
    <w:p w14:paraId="75D08FB5" w14:textId="77777777" w:rsidR="00E829C0" w:rsidRPr="002D3D2D" w:rsidRDefault="00E829C0" w:rsidP="00E829C0">
      <w:pPr>
        <w:numPr>
          <w:ilvl w:val="0"/>
          <w:numId w:val="40"/>
        </w:numPr>
        <w:autoSpaceDE w:val="0"/>
        <w:autoSpaceDN w:val="0"/>
        <w:adjustRightInd w:val="0"/>
        <w:spacing w:after="0"/>
        <w:rPr>
          <w:i/>
          <w:color w:val="4F81BD" w:themeColor="accent1"/>
          <w:lang w:eastAsia="ru-RU"/>
        </w:rPr>
      </w:pPr>
      <w:r w:rsidRPr="002D3D2D">
        <w:rPr>
          <w:i/>
          <w:color w:val="4F81BD" w:themeColor="accent1"/>
          <w:lang w:eastAsia="ru-RU"/>
        </w:rPr>
        <w:t>Поддержки в рабочем состоянии, модернизации информационной базы;</w:t>
      </w:r>
    </w:p>
    <w:p w14:paraId="5D261B7F" w14:textId="77777777" w:rsidR="00E829C0" w:rsidRPr="002D3D2D" w:rsidRDefault="00E829C0" w:rsidP="00E829C0">
      <w:pPr>
        <w:numPr>
          <w:ilvl w:val="0"/>
          <w:numId w:val="40"/>
        </w:numPr>
        <w:autoSpaceDE w:val="0"/>
        <w:autoSpaceDN w:val="0"/>
        <w:adjustRightInd w:val="0"/>
        <w:spacing w:after="0"/>
        <w:rPr>
          <w:i/>
          <w:color w:val="4F81BD" w:themeColor="accent1"/>
          <w:lang w:eastAsia="ru-RU"/>
        </w:rPr>
      </w:pPr>
      <w:r w:rsidRPr="002D3D2D">
        <w:rPr>
          <w:i/>
          <w:color w:val="4F81BD" w:themeColor="accent1"/>
          <w:lang w:eastAsia="ru-RU"/>
        </w:rPr>
        <w:t>Добавление новых форм отчетности в соответствие с изменениями законодательства Российской Федерации</w:t>
      </w:r>
    </w:p>
    <w:p w14:paraId="19F9C403" w14:textId="77777777" w:rsidR="00E829C0" w:rsidRPr="002D3D2D" w:rsidRDefault="00E829C0" w:rsidP="00E829C0">
      <w:pPr>
        <w:numPr>
          <w:ilvl w:val="0"/>
          <w:numId w:val="40"/>
        </w:numPr>
        <w:autoSpaceDE w:val="0"/>
        <w:autoSpaceDN w:val="0"/>
        <w:adjustRightInd w:val="0"/>
        <w:spacing w:after="0"/>
        <w:rPr>
          <w:i/>
          <w:color w:val="4F81BD" w:themeColor="accent1"/>
          <w:lang w:eastAsia="ru-RU"/>
        </w:rPr>
      </w:pPr>
      <w:r w:rsidRPr="002D3D2D">
        <w:rPr>
          <w:i/>
          <w:color w:val="4F81BD" w:themeColor="accent1"/>
          <w:lang w:eastAsia="ru-RU"/>
        </w:rPr>
        <w:t>Анализа исходной защищенности программного продукта, корректировка исходного кода;)</w:t>
      </w:r>
    </w:p>
    <w:p w14:paraId="1DE157A5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color w:val="000000"/>
          <w:lang w:eastAsia="ru-RU"/>
        </w:rPr>
      </w:pPr>
      <w:r w:rsidRPr="002D3D2D">
        <w:rPr>
          <w:color w:val="000000"/>
          <w:lang w:eastAsia="ru-RU"/>
        </w:rPr>
        <w:t xml:space="preserve">Настоящим Оператор поручает Исполнителю в лице уполномоченных им работников, осуществлять обработку персональных данных с соблюдением принципов и правил обработки персональных данных, предусмотренных Федеральным законом от 27.07.2006 № 152-ФЗ «О персональных данных», внутренними нормативными документами Оператора, с соблюдением конфиденциальности персональных данных и обеспечением безопасности персональных данных при их обработке. </w:t>
      </w:r>
    </w:p>
    <w:p w14:paraId="68EC2364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lang w:eastAsia="ru-RU"/>
        </w:rPr>
      </w:pPr>
      <w:r w:rsidRPr="002D3D2D">
        <w:rPr>
          <w:color w:val="000000"/>
          <w:lang w:eastAsia="ru-RU"/>
        </w:rPr>
        <w:t>Настоящим Оператор подтверждает:</w:t>
      </w:r>
    </w:p>
    <w:p w14:paraId="461693FC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lang w:eastAsia="ru-RU"/>
        </w:rPr>
      </w:pPr>
      <w:r w:rsidRPr="002D3D2D">
        <w:rPr>
          <w:color w:val="000000"/>
          <w:lang w:eastAsia="ru-RU"/>
        </w:rPr>
        <w:t>- что им получено письменное согласие субъектов персональных данных, чьи персональные данные содержатся в представленных Оператором базах данных, а также гарантирует, что содержащие персональные данные документы, материалы будут представляться Оператором Исполнителю в соответствии с настоящим Поручением, с согласия субъектов персональных данных, чьи персональные данные содержатся в таких документах, материалах. Оператор несет все неблагоприятные последствия, связанные с неполучением Оператором таких согласий;</w:t>
      </w:r>
    </w:p>
    <w:p w14:paraId="6B381086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lang w:eastAsia="ru-RU"/>
        </w:rPr>
      </w:pPr>
      <w:r w:rsidRPr="002D3D2D">
        <w:rPr>
          <w:color w:val="000000"/>
          <w:lang w:eastAsia="ru-RU"/>
        </w:rPr>
        <w:t xml:space="preserve">- что персональные данные, содержащиеся в представляемых Оператором информационных базах, к которым по средствам публикации приложений, получил доступ </w:t>
      </w:r>
      <w:r w:rsidRPr="002D3D2D">
        <w:rPr>
          <w:color w:val="000000"/>
          <w:lang w:eastAsia="ru-RU"/>
        </w:rPr>
        <w:lastRenderedPageBreak/>
        <w:t>Исполнитель в соответствии с Поручением, не относятся к тайне частной жизни, личной и/или семейной тайне субъектов персональных данных;</w:t>
      </w:r>
    </w:p>
    <w:p w14:paraId="60DEC6AF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lang w:eastAsia="ru-RU"/>
        </w:rPr>
      </w:pPr>
      <w:r w:rsidRPr="002D3D2D">
        <w:rPr>
          <w:color w:val="000000"/>
          <w:lang w:eastAsia="ru-RU"/>
        </w:rPr>
        <w:t>- готовность ознакомить уполномоченных сотрудников Исполнителя с внутренними нормативными документами Оператора по обработке и защите персональных данных.</w:t>
      </w:r>
    </w:p>
    <w:p w14:paraId="5D7917E4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lang w:eastAsia="ru-RU"/>
        </w:rPr>
      </w:pPr>
      <w:r w:rsidRPr="002D3D2D">
        <w:rPr>
          <w:color w:val="000000"/>
          <w:lang w:eastAsia="ru-RU"/>
        </w:rPr>
        <w:t>Доступ к базам данных предоставляется путем публикации приложений, при этом требования к защите обрабатываемых персональных данных для автоматизированных рабочих мест, с которых производится подключение к серверам приложений, в том числе необходимые правовые, организационные и технические меры по защите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и иных неправомерных действий в отношении персональных данных определяются Исполнителем самостоятельно с учетом требований Федерального закона от 27.07.2006 № 152-ФЗ «О персональных данных».</w:t>
      </w:r>
    </w:p>
    <w:p w14:paraId="09966A63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EastAsia"/>
          <w:color w:val="000000"/>
          <w:lang w:eastAsia="ru-RU"/>
        </w:rPr>
      </w:pPr>
      <w:r w:rsidRPr="002D3D2D">
        <w:rPr>
          <w:rFonts w:eastAsiaTheme="minorEastAsia"/>
          <w:color w:val="000000"/>
          <w:lang w:eastAsia="ru-RU"/>
        </w:rPr>
        <w:t>Настоящим Исполнитель подтверждает:</w:t>
      </w:r>
    </w:p>
    <w:p w14:paraId="6A7C024C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EastAsia"/>
          <w:color w:val="000000"/>
          <w:lang w:eastAsia="ru-RU"/>
        </w:rPr>
      </w:pPr>
      <w:r w:rsidRPr="002D3D2D">
        <w:rPr>
          <w:rFonts w:eastAsiaTheme="minorEastAsia"/>
          <w:color w:val="000000"/>
          <w:lang w:eastAsia="ru-RU"/>
        </w:rPr>
        <w:t xml:space="preserve">- </w:t>
      </w:r>
      <w:r w:rsidRPr="002D3D2D">
        <w:rPr>
          <w:rFonts w:eastAsiaTheme="minorEastAsia"/>
          <w:lang w:eastAsia="ru-RU"/>
        </w:rPr>
        <w:t xml:space="preserve">свою обязанность по организации процесса обработки, установлению режима конфиденциальности, обеспечению защиты персональных данных, полученных в соответствии с Поручением, в соответствии с законодательством Российской Федерации; </w:t>
      </w:r>
    </w:p>
    <w:p w14:paraId="32710F80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EastAsia"/>
          <w:color w:val="000000"/>
          <w:lang w:eastAsia="ru-RU"/>
        </w:rPr>
      </w:pPr>
      <w:r w:rsidRPr="002D3D2D">
        <w:rPr>
          <w:rFonts w:eastAsiaTheme="minorEastAsia"/>
          <w:color w:val="000000"/>
          <w:lang w:eastAsia="ru-RU"/>
        </w:rPr>
        <w:t>- непредоставление доступа к персональным данным, обрабатываемым в соответствии с настоящим поручением, третьему лицу (субподрядчику) без предоставления Оператором поручения на обработку персональных данных такому третьему лицу (субподрядчику);</w:t>
      </w:r>
    </w:p>
    <w:p w14:paraId="366C7EF0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lang w:eastAsia="ru-RU"/>
        </w:rPr>
      </w:pPr>
      <w:r w:rsidRPr="002D3D2D">
        <w:rPr>
          <w:rFonts w:eastAsiaTheme="minorEastAsia"/>
          <w:color w:val="000000"/>
          <w:lang w:eastAsia="ru-RU"/>
        </w:rPr>
        <w:t xml:space="preserve">- </w:t>
      </w:r>
      <w:r w:rsidRPr="002D3D2D">
        <w:rPr>
          <w:color w:val="000000"/>
          <w:lang w:eastAsia="ru-RU"/>
        </w:rPr>
        <w:t>обработку персональных данных в соответствии с целями, определенными Сторонами в настоящем поручении, берет на себя обязанности по Обеспечению при обработке персональных данных их точность, достаточность, а в необходимых случаях и актуальность по отношению к целям обработки персональных данных;</w:t>
      </w:r>
    </w:p>
    <w:p w14:paraId="7B4E8411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EastAsia"/>
          <w:color w:val="000000"/>
          <w:lang w:eastAsia="ru-RU"/>
        </w:rPr>
      </w:pPr>
      <w:r w:rsidRPr="002D3D2D">
        <w:rPr>
          <w:color w:val="000000"/>
          <w:lang w:eastAsia="ru-RU"/>
        </w:rPr>
        <w:t xml:space="preserve">- размещение на территории Российской Федерации: технических средств обработки персональных данных, </w:t>
      </w:r>
      <w:r w:rsidRPr="002D3D2D">
        <w:rPr>
          <w:rFonts w:eastAsiaTheme="minorEastAsia"/>
          <w:color w:val="000000"/>
          <w:lang w:eastAsia="ru-RU"/>
        </w:rPr>
        <w:t>обрабатываемым в соответствии с Поручением; уполномоченных лиц, осуществляющих обработку персональных данных в соответствии с Поручением. Отсутствие трансграничной передачи персональных данных;</w:t>
      </w:r>
    </w:p>
    <w:p w14:paraId="0E2D79F0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EastAsia"/>
          <w:color w:val="000000"/>
          <w:lang w:eastAsia="ru-RU"/>
        </w:rPr>
      </w:pPr>
      <w:r w:rsidRPr="002D3D2D">
        <w:rPr>
          <w:rFonts w:eastAsiaTheme="minorEastAsia"/>
          <w:color w:val="000000"/>
          <w:lang w:eastAsia="ru-RU"/>
        </w:rPr>
        <w:t>- свое обязательство перед началом обработки персональных данных в соответствии с Поручением, уполномочить лиц, осуществляющих обработку персональных данных, направить Оператору копию документа, на основании которого определен перечень уполномоченных лиц;</w:t>
      </w:r>
    </w:p>
    <w:p w14:paraId="01ABA61C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lang w:eastAsia="ru-RU"/>
        </w:rPr>
      </w:pPr>
      <w:r w:rsidRPr="002D3D2D">
        <w:rPr>
          <w:rFonts w:eastAsiaTheme="minorEastAsia"/>
          <w:color w:val="000000"/>
          <w:lang w:eastAsia="ru-RU"/>
        </w:rPr>
        <w:t xml:space="preserve">- свое обязательство незамедлительно информировать Оператора о фактах нарушения порядка обработки персональных данных, безопасности персональных данных, иных обстоятельствах, ограничивающих возможность исполнения требований Поручения. </w:t>
      </w:r>
    </w:p>
    <w:p w14:paraId="3110434F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lang w:eastAsia="ru-RU"/>
        </w:rPr>
      </w:pPr>
    </w:p>
    <w:p w14:paraId="57F2FDF3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ru-RU"/>
        </w:rPr>
      </w:pPr>
      <w:r w:rsidRPr="002D3D2D">
        <w:rPr>
          <w:color w:val="000000"/>
          <w:lang w:eastAsia="ru-RU"/>
        </w:rPr>
        <w:t xml:space="preserve">Настоящее поручение действует в течение 2 лет с момента подписания договора ____________________ (далее – основного договора) и может быть досрочно расторгнуто в случае достижения целей обработки, прекращения действия основного договора, нарушений, допущенных Исполнителем, связанных с нарушением требований </w:t>
      </w:r>
      <w:r w:rsidRPr="002D3D2D">
        <w:rPr>
          <w:lang w:eastAsia="ru-RU"/>
        </w:rPr>
        <w:t>Федерального закона от 27.07.2006 г. № 152-ФЗ "О персональных данных", положений внутренних нормативных документов Оператора, положений Поручения.</w:t>
      </w:r>
    </w:p>
    <w:p w14:paraId="2005325D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ru-RU"/>
        </w:rPr>
      </w:pPr>
    </w:p>
    <w:p w14:paraId="0269E086" w14:textId="77777777" w:rsidR="00E829C0" w:rsidRPr="002D3D2D" w:rsidRDefault="00E829C0" w:rsidP="00E829C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829C0" w:rsidRPr="002D3D2D" w14:paraId="11E3FB6E" w14:textId="77777777" w:rsidTr="003F79AB">
        <w:trPr>
          <w:trHeight w:val="624"/>
        </w:trPr>
        <w:tc>
          <w:tcPr>
            <w:tcW w:w="4678" w:type="dxa"/>
          </w:tcPr>
          <w:p w14:paraId="32D713C7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>Оператор:</w:t>
            </w:r>
          </w:p>
          <w:p w14:paraId="001E7B63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>____________________</w:t>
            </w:r>
          </w:p>
          <w:p w14:paraId="2C703106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ind w:left="13" w:hanging="13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i/>
                <w:color w:val="0070C0"/>
                <w:sz w:val="20"/>
                <w:szCs w:val="20"/>
                <w:lang w:eastAsia="ru-RU"/>
              </w:rPr>
              <w:t>(наименование)</w:t>
            </w:r>
          </w:p>
        </w:tc>
        <w:tc>
          <w:tcPr>
            <w:tcW w:w="4678" w:type="dxa"/>
          </w:tcPr>
          <w:p w14:paraId="67158586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>Исполнитель:</w:t>
            </w:r>
          </w:p>
          <w:p w14:paraId="3FB065CF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>____________________</w:t>
            </w:r>
          </w:p>
          <w:p w14:paraId="6D3E80E6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i/>
                <w:sz w:val="20"/>
                <w:szCs w:val="20"/>
                <w:lang w:eastAsia="ru-RU"/>
              </w:rPr>
            </w:pPr>
            <w:r w:rsidRPr="002D3D2D">
              <w:rPr>
                <w:rFonts w:eastAsiaTheme="minorEastAsia"/>
                <w:i/>
                <w:color w:val="0070C0"/>
                <w:sz w:val="20"/>
                <w:szCs w:val="20"/>
                <w:lang w:eastAsia="ru-RU"/>
              </w:rPr>
              <w:t>(наименование)</w:t>
            </w:r>
          </w:p>
        </w:tc>
      </w:tr>
      <w:tr w:rsidR="00E829C0" w:rsidRPr="003F79AB" w14:paraId="6FF71C78" w14:textId="77777777" w:rsidTr="003F79AB">
        <w:trPr>
          <w:trHeight w:val="624"/>
        </w:trPr>
        <w:tc>
          <w:tcPr>
            <w:tcW w:w="4678" w:type="dxa"/>
          </w:tcPr>
          <w:p w14:paraId="723178CF" w14:textId="77777777" w:rsidR="00E829C0" w:rsidRPr="002D3D2D" w:rsidRDefault="00E829C0" w:rsidP="003F79AB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Адрес юридического лица: </w:t>
            </w:r>
          </w:p>
          <w:p w14:paraId="6EF492D6" w14:textId="77777777" w:rsidR="00E829C0" w:rsidRPr="002D3D2D" w:rsidRDefault="00E829C0" w:rsidP="003F79AB">
            <w:pPr>
              <w:spacing w:after="0" w:line="240" w:lineRule="auto"/>
              <w:ind w:firstLine="34"/>
              <w:jc w:val="both"/>
              <w:rPr>
                <w:rFonts w:eastAsiaTheme="minorEastAsia"/>
                <w:lang w:eastAsia="ru-RU"/>
              </w:rPr>
            </w:pPr>
          </w:p>
          <w:p w14:paraId="37B1FC7A" w14:textId="77777777" w:rsidR="00E829C0" w:rsidRPr="002D3D2D" w:rsidRDefault="00E829C0" w:rsidP="003F79AB">
            <w:pPr>
              <w:spacing w:after="0" w:line="240" w:lineRule="auto"/>
              <w:ind w:firstLine="34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Почтовый адрес: </w:t>
            </w:r>
          </w:p>
          <w:p w14:paraId="422F9AFA" w14:textId="77777777" w:rsidR="00E829C0" w:rsidRPr="002D3D2D" w:rsidRDefault="00E829C0" w:rsidP="003F79AB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</w:p>
          <w:p w14:paraId="37594DAD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ИНН  </w:t>
            </w:r>
          </w:p>
          <w:p w14:paraId="7805AC0D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КПП </w:t>
            </w:r>
          </w:p>
          <w:p w14:paraId="0CA6767F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lastRenderedPageBreak/>
              <w:t>ОГРН </w:t>
            </w:r>
          </w:p>
          <w:p w14:paraId="691C9EB5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Телефон +7 (___) ___-__-__  </w:t>
            </w:r>
          </w:p>
          <w:p w14:paraId="0A0164EB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  <w:p w14:paraId="728932B5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  <w:p w14:paraId="146B3175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>e-</w:t>
            </w:r>
            <w:proofErr w:type="spellStart"/>
            <w:r w:rsidRPr="002D3D2D">
              <w:rPr>
                <w:rFonts w:eastAsiaTheme="minorEastAsia"/>
                <w:lang w:eastAsia="ru-RU"/>
              </w:rPr>
              <w:t>mail</w:t>
            </w:r>
            <w:proofErr w:type="spellEnd"/>
            <w:r w:rsidRPr="002D3D2D">
              <w:rPr>
                <w:rFonts w:eastAsiaTheme="minorEastAsia"/>
                <w:lang w:eastAsia="ru-RU"/>
              </w:rPr>
              <w:t xml:space="preserve">: </w:t>
            </w:r>
          </w:p>
          <w:p w14:paraId="6F5517F6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  <w:p w14:paraId="2E853CFE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  <w:p w14:paraId="4881A33B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Банковские реквизиты: </w:t>
            </w:r>
          </w:p>
          <w:p w14:paraId="305FE8CC" w14:textId="77777777" w:rsidR="00E829C0" w:rsidRPr="002D3D2D" w:rsidRDefault="00E829C0" w:rsidP="003F79AB">
            <w:pPr>
              <w:tabs>
                <w:tab w:val="left" w:pos="1134"/>
              </w:tabs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Банк </w:t>
            </w:r>
          </w:p>
          <w:p w14:paraId="6A72B632" w14:textId="77777777" w:rsidR="00E829C0" w:rsidRPr="002D3D2D" w:rsidRDefault="00E829C0" w:rsidP="003F79AB">
            <w:pPr>
              <w:tabs>
                <w:tab w:val="left" w:pos="1134"/>
              </w:tabs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БИК </w:t>
            </w:r>
          </w:p>
          <w:p w14:paraId="4DC47F12" w14:textId="77777777" w:rsidR="00E829C0" w:rsidRPr="002D3D2D" w:rsidRDefault="00E829C0" w:rsidP="003F79AB">
            <w:pPr>
              <w:tabs>
                <w:tab w:val="left" w:pos="1134"/>
              </w:tabs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р/с </w:t>
            </w:r>
          </w:p>
          <w:p w14:paraId="064BA664" w14:textId="77777777" w:rsidR="00E829C0" w:rsidRPr="002D3D2D" w:rsidRDefault="00E829C0" w:rsidP="003F79AB">
            <w:pPr>
              <w:tabs>
                <w:tab w:val="left" w:pos="1134"/>
              </w:tabs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к/с </w:t>
            </w:r>
          </w:p>
          <w:p w14:paraId="1F3AFD6E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  <w:p w14:paraId="35193A28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>e-</w:t>
            </w:r>
            <w:proofErr w:type="spellStart"/>
            <w:r w:rsidRPr="002D3D2D">
              <w:rPr>
                <w:rFonts w:eastAsiaTheme="minorEastAsia"/>
                <w:lang w:eastAsia="ru-RU"/>
              </w:rPr>
              <w:t>mail</w:t>
            </w:r>
            <w:proofErr w:type="spellEnd"/>
            <w:r w:rsidRPr="002D3D2D">
              <w:rPr>
                <w:rFonts w:eastAsiaTheme="minorEastAsia"/>
                <w:lang w:eastAsia="ru-RU"/>
              </w:rPr>
              <w:t xml:space="preserve"> для направления копий документов: </w:t>
            </w:r>
          </w:p>
        </w:tc>
        <w:tc>
          <w:tcPr>
            <w:tcW w:w="4678" w:type="dxa"/>
          </w:tcPr>
          <w:p w14:paraId="23D8D82A" w14:textId="77777777" w:rsidR="00E829C0" w:rsidRPr="002D3D2D" w:rsidRDefault="00E829C0" w:rsidP="003F79AB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lastRenderedPageBreak/>
              <w:t xml:space="preserve">Адрес юридического лица: </w:t>
            </w:r>
          </w:p>
          <w:p w14:paraId="50E98F9C" w14:textId="77777777" w:rsidR="00E829C0" w:rsidRPr="002D3D2D" w:rsidRDefault="00E829C0" w:rsidP="003F79AB">
            <w:pPr>
              <w:spacing w:after="0" w:line="240" w:lineRule="auto"/>
              <w:ind w:firstLine="34"/>
              <w:jc w:val="both"/>
              <w:rPr>
                <w:rFonts w:eastAsiaTheme="minorEastAsia"/>
                <w:lang w:eastAsia="ru-RU"/>
              </w:rPr>
            </w:pPr>
          </w:p>
          <w:p w14:paraId="2B373109" w14:textId="77777777" w:rsidR="00E829C0" w:rsidRPr="002D3D2D" w:rsidRDefault="00E829C0" w:rsidP="003F79AB">
            <w:pPr>
              <w:spacing w:after="0" w:line="240" w:lineRule="auto"/>
              <w:ind w:firstLine="34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Почтовый адрес: </w:t>
            </w:r>
          </w:p>
          <w:p w14:paraId="7F60E62E" w14:textId="77777777" w:rsidR="00E829C0" w:rsidRPr="002D3D2D" w:rsidRDefault="00E829C0" w:rsidP="003F79AB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</w:p>
          <w:p w14:paraId="436B7097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ИНН  </w:t>
            </w:r>
          </w:p>
          <w:p w14:paraId="0BCB30B1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КПП </w:t>
            </w:r>
          </w:p>
          <w:p w14:paraId="0D17B5FE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lastRenderedPageBreak/>
              <w:t>ОГРН </w:t>
            </w:r>
          </w:p>
          <w:p w14:paraId="61AD93E2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Телефон +7 (___) ___-__-__  </w:t>
            </w:r>
          </w:p>
          <w:p w14:paraId="5B0F314C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  <w:p w14:paraId="70E31589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  <w:p w14:paraId="52BE1C4F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>e-</w:t>
            </w:r>
            <w:proofErr w:type="spellStart"/>
            <w:r w:rsidRPr="002D3D2D">
              <w:rPr>
                <w:rFonts w:eastAsiaTheme="minorEastAsia"/>
                <w:lang w:eastAsia="ru-RU"/>
              </w:rPr>
              <w:t>mail</w:t>
            </w:r>
            <w:proofErr w:type="spellEnd"/>
            <w:r w:rsidRPr="002D3D2D">
              <w:rPr>
                <w:rFonts w:eastAsiaTheme="minorEastAsia"/>
                <w:lang w:eastAsia="ru-RU"/>
              </w:rPr>
              <w:t xml:space="preserve">: </w:t>
            </w:r>
          </w:p>
          <w:p w14:paraId="6250E022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  <w:p w14:paraId="53B36599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  <w:p w14:paraId="244D71FB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Банковские реквизиты: </w:t>
            </w:r>
          </w:p>
          <w:p w14:paraId="4A1A6407" w14:textId="77777777" w:rsidR="00E829C0" w:rsidRPr="002D3D2D" w:rsidRDefault="00E829C0" w:rsidP="003F79AB">
            <w:pPr>
              <w:tabs>
                <w:tab w:val="left" w:pos="1134"/>
              </w:tabs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Банк </w:t>
            </w:r>
          </w:p>
          <w:p w14:paraId="717C4312" w14:textId="77777777" w:rsidR="00E829C0" w:rsidRPr="002D3D2D" w:rsidRDefault="00E829C0" w:rsidP="003F79AB">
            <w:pPr>
              <w:tabs>
                <w:tab w:val="left" w:pos="1134"/>
              </w:tabs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БИК </w:t>
            </w:r>
          </w:p>
          <w:p w14:paraId="47260446" w14:textId="77777777" w:rsidR="00E829C0" w:rsidRPr="002D3D2D" w:rsidRDefault="00E829C0" w:rsidP="003F79AB">
            <w:pPr>
              <w:tabs>
                <w:tab w:val="left" w:pos="1134"/>
              </w:tabs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р/с </w:t>
            </w:r>
          </w:p>
          <w:p w14:paraId="187EB94A" w14:textId="77777777" w:rsidR="00E829C0" w:rsidRPr="002D3D2D" w:rsidRDefault="00E829C0" w:rsidP="003F79AB">
            <w:pPr>
              <w:tabs>
                <w:tab w:val="left" w:pos="1134"/>
              </w:tabs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 xml:space="preserve">к/с </w:t>
            </w:r>
          </w:p>
          <w:p w14:paraId="509706C7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  <w:p w14:paraId="4CEBD14A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  <w:r w:rsidRPr="002D3D2D">
              <w:rPr>
                <w:rFonts w:eastAsiaTheme="minorEastAsia"/>
                <w:lang w:eastAsia="ru-RU"/>
              </w:rPr>
              <w:t>e-</w:t>
            </w:r>
            <w:proofErr w:type="spellStart"/>
            <w:r w:rsidRPr="002D3D2D">
              <w:rPr>
                <w:rFonts w:eastAsiaTheme="minorEastAsia"/>
                <w:lang w:eastAsia="ru-RU"/>
              </w:rPr>
              <w:t>mail</w:t>
            </w:r>
            <w:proofErr w:type="spellEnd"/>
            <w:r w:rsidRPr="002D3D2D">
              <w:rPr>
                <w:rFonts w:eastAsiaTheme="minorEastAsia"/>
                <w:lang w:eastAsia="ru-RU"/>
              </w:rPr>
              <w:t xml:space="preserve"> для направления копий документов: </w:t>
            </w:r>
          </w:p>
          <w:p w14:paraId="0DC8EB4A" w14:textId="77777777" w:rsidR="00E829C0" w:rsidRPr="002D3D2D" w:rsidRDefault="00E829C0" w:rsidP="003F79AB">
            <w:pPr>
              <w:tabs>
                <w:tab w:val="left" w:pos="426"/>
              </w:tabs>
              <w:spacing w:after="0" w:line="240" w:lineRule="auto"/>
              <w:rPr>
                <w:rFonts w:eastAsiaTheme="minorEastAsia"/>
                <w:lang w:eastAsia="ru-RU"/>
              </w:rPr>
            </w:pPr>
          </w:p>
        </w:tc>
      </w:tr>
    </w:tbl>
    <w:p w14:paraId="760C1656" w14:textId="77777777" w:rsidR="00E829C0" w:rsidRPr="002D3D2D" w:rsidRDefault="00E829C0" w:rsidP="00E829C0">
      <w:pPr>
        <w:spacing w:after="0" w:line="240" w:lineRule="auto"/>
        <w:ind w:firstLine="709"/>
        <w:jc w:val="both"/>
        <w:rPr>
          <w:rFonts w:eastAsiaTheme="minorEastAsia"/>
          <w:lang w:eastAsia="ru-RU"/>
        </w:rPr>
      </w:pPr>
    </w:p>
    <w:p w14:paraId="48C1CD10" w14:textId="77777777" w:rsidR="00E829C0" w:rsidRPr="002D3D2D" w:rsidRDefault="00E829C0" w:rsidP="00E829C0">
      <w:pPr>
        <w:spacing w:after="0" w:line="240" w:lineRule="auto"/>
        <w:ind w:firstLine="709"/>
        <w:jc w:val="both"/>
        <w:rPr>
          <w:rFonts w:eastAsiaTheme="minorEastAsia"/>
          <w:lang w:eastAsia="ru-RU"/>
        </w:rPr>
      </w:pPr>
    </w:p>
    <w:tbl>
      <w:tblPr>
        <w:tblStyle w:val="4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4201"/>
      </w:tblGrid>
      <w:tr w:rsidR="00E829C0" w:rsidRPr="002D3D2D" w14:paraId="503EE590" w14:textId="77777777" w:rsidTr="003F79AB">
        <w:tc>
          <w:tcPr>
            <w:tcW w:w="9855" w:type="dxa"/>
            <w:gridSpan w:val="2"/>
          </w:tcPr>
          <w:p w14:paraId="4DE4C756" w14:textId="77777777" w:rsidR="00E829C0" w:rsidRPr="002D3D2D" w:rsidRDefault="00E829C0" w:rsidP="003F79AB">
            <w:pPr>
              <w:rPr>
                <w:rFonts w:eastAsiaTheme="minorEastAsia"/>
                <w:color w:val="000000"/>
              </w:rPr>
            </w:pPr>
            <w:r w:rsidRPr="002D3D2D">
              <w:rPr>
                <w:rFonts w:eastAsiaTheme="minorEastAsia"/>
                <w:color w:val="000000"/>
              </w:rPr>
              <w:t>ОПЕРАТОР:                                                                                        ИСПОЛНИТЕЛЬ:</w:t>
            </w:r>
          </w:p>
          <w:p w14:paraId="5CC016FE" w14:textId="77777777" w:rsidR="00E829C0" w:rsidRPr="002D3D2D" w:rsidRDefault="00E829C0" w:rsidP="003F79AB">
            <w:pPr>
              <w:rPr>
                <w:rFonts w:eastAsiaTheme="minorEastAsia"/>
                <w:color w:val="000000"/>
              </w:rPr>
            </w:pPr>
          </w:p>
        </w:tc>
      </w:tr>
      <w:tr w:rsidR="00E829C0" w:rsidRPr="002D3D2D" w14:paraId="61DF245C" w14:textId="77777777" w:rsidTr="003F79AB">
        <w:tc>
          <w:tcPr>
            <w:tcW w:w="9855" w:type="dxa"/>
            <w:gridSpan w:val="2"/>
          </w:tcPr>
          <w:p w14:paraId="17F9B69B" w14:textId="77777777" w:rsidR="00E829C0" w:rsidRPr="002D3D2D" w:rsidRDefault="00E829C0" w:rsidP="003F79AB">
            <w:pPr>
              <w:rPr>
                <w:rFonts w:eastAsiaTheme="minorEastAsia"/>
                <w:color w:val="000000"/>
              </w:rPr>
            </w:pPr>
          </w:p>
        </w:tc>
      </w:tr>
      <w:tr w:rsidR="00E829C0" w:rsidRPr="002D3D2D" w14:paraId="5D2F4108" w14:textId="77777777" w:rsidTr="003F79AB">
        <w:tc>
          <w:tcPr>
            <w:tcW w:w="5654" w:type="dxa"/>
          </w:tcPr>
          <w:p w14:paraId="4882C546" w14:textId="77777777" w:rsidR="00E829C0" w:rsidRPr="002D3D2D" w:rsidRDefault="00E829C0" w:rsidP="003F79AB">
            <w:pPr>
              <w:rPr>
                <w:rFonts w:eastAsiaTheme="minorEastAsia"/>
              </w:rPr>
            </w:pPr>
            <w:r w:rsidRPr="002D3D2D">
              <w:rPr>
                <w:rFonts w:eastAsiaTheme="minorEastAsia"/>
                <w:color w:val="000000"/>
              </w:rPr>
              <w:t>______________ / ______________/</w:t>
            </w:r>
          </w:p>
        </w:tc>
        <w:tc>
          <w:tcPr>
            <w:tcW w:w="4201" w:type="dxa"/>
          </w:tcPr>
          <w:p w14:paraId="5BD6DED4" w14:textId="77777777" w:rsidR="00E829C0" w:rsidRPr="002D3D2D" w:rsidRDefault="00E829C0" w:rsidP="003F79AB">
            <w:pPr>
              <w:widowControl w:val="0"/>
              <w:rPr>
                <w:rFonts w:eastAsiaTheme="minorEastAsia"/>
              </w:rPr>
            </w:pPr>
            <w:r w:rsidRPr="002D3D2D">
              <w:rPr>
                <w:rFonts w:eastAsiaTheme="minorEastAsia"/>
                <w:color w:val="000000"/>
              </w:rPr>
              <w:t>_________________ /_____________/</w:t>
            </w:r>
          </w:p>
        </w:tc>
      </w:tr>
      <w:tr w:rsidR="00E829C0" w:rsidRPr="0038346A" w14:paraId="30B70774" w14:textId="77777777" w:rsidTr="003F79AB">
        <w:trPr>
          <w:trHeight w:val="279"/>
        </w:trPr>
        <w:tc>
          <w:tcPr>
            <w:tcW w:w="5654" w:type="dxa"/>
          </w:tcPr>
          <w:p w14:paraId="78DEBDD3" w14:textId="77777777" w:rsidR="00E829C0" w:rsidRPr="002D3D2D" w:rsidRDefault="00E829C0" w:rsidP="003F79AB">
            <w:pPr>
              <w:rPr>
                <w:rFonts w:eastAsiaTheme="minorEastAsia"/>
                <w:color w:val="000000"/>
              </w:rPr>
            </w:pPr>
          </w:p>
          <w:p w14:paraId="14253367" w14:textId="77777777" w:rsidR="00E829C0" w:rsidRPr="002D3D2D" w:rsidRDefault="00E829C0" w:rsidP="003F79AB">
            <w:pPr>
              <w:rPr>
                <w:rFonts w:eastAsiaTheme="minorEastAsia"/>
              </w:rPr>
            </w:pPr>
            <w:r w:rsidRPr="002D3D2D">
              <w:rPr>
                <w:rFonts w:eastAsiaTheme="minorEastAsia"/>
                <w:color w:val="000000"/>
              </w:rPr>
              <w:t>М.П.</w:t>
            </w:r>
          </w:p>
        </w:tc>
        <w:tc>
          <w:tcPr>
            <w:tcW w:w="4201" w:type="dxa"/>
          </w:tcPr>
          <w:p w14:paraId="7231B1AF" w14:textId="77777777" w:rsidR="00E829C0" w:rsidRPr="002D3D2D" w:rsidRDefault="00E829C0" w:rsidP="003F79AB">
            <w:pPr>
              <w:widowControl w:val="0"/>
              <w:ind w:firstLine="709"/>
              <w:rPr>
                <w:rFonts w:eastAsiaTheme="minorEastAsia"/>
                <w:color w:val="000000"/>
              </w:rPr>
            </w:pPr>
          </w:p>
          <w:p w14:paraId="777A7A69" w14:textId="77777777" w:rsidR="00E829C0" w:rsidRPr="0038346A" w:rsidRDefault="00E829C0" w:rsidP="003F79AB">
            <w:pPr>
              <w:widowControl w:val="0"/>
              <w:ind w:firstLine="709"/>
              <w:rPr>
                <w:rFonts w:eastAsiaTheme="minorEastAsia"/>
                <w:color w:val="000000"/>
              </w:rPr>
            </w:pPr>
            <w:r w:rsidRPr="002D3D2D">
              <w:rPr>
                <w:rFonts w:eastAsiaTheme="minorEastAsia"/>
                <w:color w:val="000000"/>
              </w:rPr>
              <w:t>М.П.</w:t>
            </w:r>
          </w:p>
        </w:tc>
      </w:tr>
    </w:tbl>
    <w:p w14:paraId="78A5C9F9" w14:textId="77777777" w:rsidR="00E829C0" w:rsidRPr="00CD4412" w:rsidRDefault="00E829C0" w:rsidP="00E829C0">
      <w:pPr>
        <w:autoSpaceDE w:val="0"/>
        <w:autoSpaceDN w:val="0"/>
        <w:adjustRightInd w:val="0"/>
        <w:spacing w:after="0" w:line="240" w:lineRule="auto"/>
        <w:jc w:val="center"/>
      </w:pPr>
    </w:p>
    <w:p w14:paraId="0B4257B0" w14:textId="77777777" w:rsidR="008B513C" w:rsidRPr="00CD4412" w:rsidRDefault="008B513C" w:rsidP="00E829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/>
        <w:ind w:left="164" w:right="68"/>
        <w:jc w:val="right"/>
      </w:pPr>
    </w:p>
    <w:sectPr w:rsidR="008B513C" w:rsidRPr="00CD4412" w:rsidSect="00584E0E">
      <w:headerReference w:type="default" r:id="rId16"/>
      <w:footerReference w:type="default" r:id="rId17"/>
      <w:pgSz w:w="11906" w:h="16838"/>
      <w:pgMar w:top="1134" w:right="849" w:bottom="1135" w:left="1134" w:header="284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67626" w14:textId="77777777" w:rsidR="004639FE" w:rsidRDefault="004639FE">
      <w:r>
        <w:separator/>
      </w:r>
    </w:p>
  </w:endnote>
  <w:endnote w:type="continuationSeparator" w:id="0">
    <w:p w14:paraId="1D9CA857" w14:textId="77777777" w:rsidR="004639FE" w:rsidRDefault="00463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3CF9C" w14:textId="77777777" w:rsidR="004639FE" w:rsidRPr="00326CA2" w:rsidRDefault="004639FE">
    <w:pPr>
      <w:pStyle w:val="ab"/>
      <w:jc w:val="center"/>
      <w:rPr>
        <w:rFonts w:ascii="Times New Roman" w:hAnsi="Times New Roman" w:cs="Times New Roman"/>
      </w:rPr>
    </w:pPr>
    <w:r w:rsidRPr="00326CA2">
      <w:rPr>
        <w:rFonts w:ascii="Times New Roman" w:hAnsi="Times New Roman" w:cs="Times New Roman"/>
      </w:rPr>
      <w:fldChar w:fldCharType="begin"/>
    </w:r>
    <w:r w:rsidRPr="00326CA2">
      <w:rPr>
        <w:rFonts w:ascii="Times New Roman" w:hAnsi="Times New Roman" w:cs="Times New Roman"/>
      </w:rPr>
      <w:instrText>PAGE   \* MERGEFORMAT</w:instrText>
    </w:r>
    <w:r w:rsidRPr="00326CA2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12</w:t>
    </w:r>
    <w:r w:rsidRPr="00326CA2">
      <w:rPr>
        <w:rFonts w:ascii="Times New Roman" w:hAnsi="Times New Roman" w:cs="Times New Roman"/>
        <w:noProof/>
      </w:rPr>
      <w:fldChar w:fldCharType="end"/>
    </w:r>
  </w:p>
  <w:p w14:paraId="00E05C22" w14:textId="77777777" w:rsidR="004639FE" w:rsidRDefault="004639F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1491A" w14:textId="77777777" w:rsidR="004639FE" w:rsidRDefault="004639FE" w:rsidP="008B513C">
    <w:pPr>
      <w:pStyle w:val="ab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14:paraId="19EE1395" w14:textId="77777777" w:rsidR="004639FE" w:rsidRDefault="004639FE" w:rsidP="008B513C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03242" w14:textId="77777777" w:rsidR="004639FE" w:rsidRDefault="004639FE" w:rsidP="008B513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33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09799" w14:textId="77777777" w:rsidR="004639FE" w:rsidRDefault="004639FE" w:rsidP="008B513C">
    <w:pPr>
      <w:pStyle w:val="ab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14:paraId="7814A723" w14:textId="77777777" w:rsidR="004639FE" w:rsidRDefault="004639FE" w:rsidP="008B513C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9DEDB" w14:textId="77777777" w:rsidR="004639FE" w:rsidRDefault="004639FE" w:rsidP="008B513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34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6C5E4" w14:textId="77777777" w:rsidR="004639FE" w:rsidRDefault="004639FE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41</w:t>
    </w:r>
    <w:r>
      <w:rPr>
        <w:noProof/>
      </w:rPr>
      <w:fldChar w:fldCharType="end"/>
    </w:r>
  </w:p>
  <w:p w14:paraId="5502A554" w14:textId="77777777" w:rsidR="004639FE" w:rsidRDefault="004639F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3EEC2" w14:textId="77777777" w:rsidR="004639FE" w:rsidRDefault="004639FE">
      <w:r>
        <w:separator/>
      </w:r>
    </w:p>
  </w:footnote>
  <w:footnote w:type="continuationSeparator" w:id="0">
    <w:p w14:paraId="5C52B34F" w14:textId="77777777" w:rsidR="004639FE" w:rsidRDefault="004639FE">
      <w:r>
        <w:continuationSeparator/>
      </w:r>
    </w:p>
  </w:footnote>
  <w:footnote w:id="1">
    <w:p w14:paraId="657DF950" w14:textId="77777777" w:rsidR="004639FE" w:rsidRPr="00244B12" w:rsidRDefault="004639FE" w:rsidP="001714AE">
      <w:pPr>
        <w:pStyle w:val="aff1"/>
        <w:rPr>
          <w:rFonts w:ascii="Times New Roman" w:hAnsi="Times New Roman"/>
        </w:rPr>
      </w:pPr>
      <w:r w:rsidRPr="00244B12">
        <w:rPr>
          <w:rStyle w:val="afffc"/>
          <w:rFonts w:ascii="Times New Roman" w:hAnsi="Times New Roman"/>
        </w:rPr>
        <w:footnoteRef/>
      </w:r>
      <w:r w:rsidRPr="00244B12">
        <w:rPr>
          <w:rFonts w:ascii="Times New Roman" w:hAnsi="Times New Roman"/>
        </w:rPr>
        <w:t xml:space="preserve"> При  формировании Технического задания на закупку Услуг отдельные работы или категории работ могут быть исключены.</w:t>
      </w:r>
    </w:p>
  </w:footnote>
  <w:footnote w:id="2">
    <w:p w14:paraId="3384FDC1" w14:textId="77777777" w:rsidR="004639FE" w:rsidRPr="0068373C" w:rsidRDefault="004639FE" w:rsidP="005A34B9">
      <w:pPr>
        <w:pStyle w:val="aff1"/>
        <w:rPr>
          <w:rFonts w:ascii="Times New Roman" w:hAnsi="Times New Roman" w:cs="Times New Roman"/>
          <w:sz w:val="20"/>
          <w:szCs w:val="20"/>
        </w:rPr>
      </w:pPr>
      <w:r w:rsidRPr="0068373C">
        <w:rPr>
          <w:rStyle w:val="afffc"/>
          <w:rFonts w:ascii="Times New Roman" w:hAnsi="Times New Roman" w:cs="Times New Roman"/>
          <w:sz w:val="20"/>
          <w:szCs w:val="20"/>
        </w:rPr>
        <w:footnoteRef/>
      </w:r>
      <w:r w:rsidRPr="0068373C">
        <w:rPr>
          <w:rFonts w:ascii="Times New Roman" w:hAnsi="Times New Roman" w:cs="Times New Roman"/>
          <w:sz w:val="20"/>
          <w:szCs w:val="20"/>
        </w:rPr>
        <w:t xml:space="preserve"> </w:t>
      </w:r>
      <w:r w:rsidRPr="0068373C" w:rsidDel="00920469">
        <w:rPr>
          <w:rFonts w:ascii="Times New Roman" w:hAnsi="Times New Roman" w:cs="Times New Roman"/>
          <w:sz w:val="20"/>
          <w:szCs w:val="20"/>
        </w:rPr>
        <w:t xml:space="preserve">Здесь и далее под рабочими днями понимаются рабочие дни </w:t>
      </w:r>
      <w:r w:rsidRPr="0068373C">
        <w:rPr>
          <w:rFonts w:ascii="Times New Roman" w:hAnsi="Times New Roman" w:cs="Times New Roman"/>
          <w:sz w:val="20"/>
          <w:szCs w:val="20"/>
        </w:rPr>
        <w:t xml:space="preserve">ООО </w:t>
      </w:r>
      <w:r w:rsidRPr="0068373C" w:rsidDel="00920469">
        <w:rPr>
          <w:rFonts w:ascii="Times New Roman" w:hAnsi="Times New Roman" w:cs="Times New Roman"/>
          <w:sz w:val="20"/>
          <w:szCs w:val="20"/>
        </w:rPr>
        <w:t>«И</w:t>
      </w:r>
      <w:r w:rsidRPr="0068373C">
        <w:rPr>
          <w:rFonts w:ascii="Times New Roman" w:hAnsi="Times New Roman" w:cs="Times New Roman"/>
          <w:sz w:val="20"/>
          <w:szCs w:val="20"/>
        </w:rPr>
        <w:t>нтер</w:t>
      </w:r>
      <w:r w:rsidRPr="0068373C" w:rsidDel="00920469">
        <w:rPr>
          <w:rFonts w:ascii="Times New Roman" w:hAnsi="Times New Roman" w:cs="Times New Roman"/>
          <w:sz w:val="20"/>
          <w:szCs w:val="20"/>
        </w:rPr>
        <w:t xml:space="preserve"> РАО </w:t>
      </w:r>
      <w:r w:rsidRPr="0068373C">
        <w:rPr>
          <w:rFonts w:ascii="Times New Roman" w:hAnsi="Times New Roman" w:cs="Times New Roman"/>
          <w:sz w:val="20"/>
          <w:szCs w:val="20"/>
        </w:rPr>
        <w:t xml:space="preserve">– </w:t>
      </w:r>
      <w:r w:rsidRPr="0068373C" w:rsidDel="00920469">
        <w:rPr>
          <w:rFonts w:ascii="Times New Roman" w:hAnsi="Times New Roman" w:cs="Times New Roman"/>
          <w:sz w:val="20"/>
          <w:szCs w:val="20"/>
        </w:rPr>
        <w:t>ИТ</w:t>
      </w:r>
      <w:r w:rsidRPr="0068373C">
        <w:rPr>
          <w:rFonts w:ascii="Times New Roman" w:hAnsi="Times New Roman" w:cs="Times New Roman"/>
          <w:sz w:val="20"/>
          <w:szCs w:val="20"/>
        </w:rPr>
        <w:t>»</w:t>
      </w:r>
    </w:p>
  </w:footnote>
  <w:footnote w:id="3">
    <w:p w14:paraId="1007A5F7" w14:textId="77777777" w:rsidR="004639FE" w:rsidRDefault="004639FE" w:rsidP="005A34B9">
      <w:pPr>
        <w:pStyle w:val="aff1"/>
      </w:pPr>
      <w:r>
        <w:rPr>
          <w:rStyle w:val="afffc"/>
        </w:rPr>
        <w:footnoteRef/>
      </w:r>
      <w:r>
        <w:t xml:space="preserve"> </w:t>
      </w:r>
      <w:r>
        <w:rPr>
          <w:rFonts w:ascii="Times New Roman" w:hAnsi="Times New Roman" w:cs="Times New Roman"/>
          <w:szCs w:val="24"/>
        </w:rPr>
        <w:t xml:space="preserve">Для Запросов на доступ </w:t>
      </w:r>
      <w:r w:rsidRPr="004476CA">
        <w:rPr>
          <w:rFonts w:ascii="Times New Roman" w:hAnsi="Times New Roman" w:cs="Times New Roman"/>
          <w:szCs w:val="24"/>
        </w:rPr>
        <w:t>причин</w:t>
      </w:r>
      <w:r>
        <w:rPr>
          <w:rFonts w:ascii="Times New Roman" w:hAnsi="Times New Roman" w:cs="Times New Roman"/>
          <w:szCs w:val="24"/>
        </w:rPr>
        <w:t>а</w:t>
      </w:r>
      <w:r w:rsidRPr="004476CA">
        <w:rPr>
          <w:rFonts w:ascii="Times New Roman" w:hAnsi="Times New Roman" w:cs="Times New Roman"/>
          <w:szCs w:val="24"/>
        </w:rPr>
        <w:t xml:space="preserve"> возникновения</w:t>
      </w:r>
      <w:r>
        <w:rPr>
          <w:rFonts w:ascii="Times New Roman" w:hAnsi="Times New Roman" w:cs="Times New Roman"/>
          <w:szCs w:val="24"/>
        </w:rPr>
        <w:t xml:space="preserve"> всегда указывается «Эксплуатация»</w:t>
      </w:r>
    </w:p>
  </w:footnote>
  <w:footnote w:id="4">
    <w:p w14:paraId="3760B7C3" w14:textId="77777777" w:rsidR="004639FE" w:rsidRDefault="004639FE" w:rsidP="00E829C0">
      <w:pPr>
        <w:pStyle w:val="aff1"/>
        <w:jc w:val="both"/>
      </w:pPr>
      <w:r>
        <w:rPr>
          <w:rStyle w:val="afffc"/>
        </w:rPr>
        <w:footnoteRef/>
      </w:r>
      <w:r>
        <w:t xml:space="preserve"> </w:t>
      </w:r>
      <w:r w:rsidRPr="0070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объем обязательств могут быть скорректированы Оператором в зависимости от назначения системы/базы данных, целей, способов обработки персональных данных.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24E4C" w14:textId="77777777" w:rsidR="004639FE" w:rsidRDefault="004639FE" w:rsidP="000D0556">
    <w:pPr>
      <w:pStyle w:val="ad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1C702" w14:textId="77777777" w:rsidR="004639FE" w:rsidRDefault="004639FE" w:rsidP="008B513C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B3078DA"/>
    <w:lvl w:ilvl="0">
      <w:start w:val="1"/>
      <w:numFmt w:val="bullet"/>
      <w:pStyle w:val="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DF2C28A4"/>
    <w:lvl w:ilvl="0">
      <w:start w:val="1"/>
      <w:numFmt w:val="bullet"/>
      <w:pStyle w:val="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15F48958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48A088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60625B"/>
    <w:multiLevelType w:val="hybridMultilevel"/>
    <w:tmpl w:val="5B38E968"/>
    <w:lvl w:ilvl="0" w:tplc="9CD04AE8">
      <w:start w:val="1"/>
      <w:numFmt w:val="bullet"/>
      <w:pStyle w:val="a0"/>
      <w:lvlText w:val=""/>
      <w:lvlJc w:val="left"/>
      <w:pPr>
        <w:tabs>
          <w:tab w:val="num" w:pos="37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8B4F7F"/>
    <w:multiLevelType w:val="multilevel"/>
    <w:tmpl w:val="93665888"/>
    <w:lvl w:ilvl="0">
      <w:start w:val="1"/>
      <w:numFmt w:val="decimal"/>
      <w:pStyle w:val="ListOutline"/>
      <w:lvlText w:val="%1."/>
      <w:lvlJc w:val="right"/>
      <w:pPr>
        <w:tabs>
          <w:tab w:val="num" w:pos="1152"/>
        </w:tabs>
        <w:ind w:left="1152" w:hanging="432"/>
      </w:pPr>
      <w:rPr>
        <w:rFonts w:hint="default"/>
        <w:b/>
        <w:i w:val="0"/>
      </w:rPr>
    </w:lvl>
    <w:lvl w:ilvl="1">
      <w:start w:val="1"/>
      <w:numFmt w:val="decimal"/>
      <w:pStyle w:val="ListOutline2"/>
      <w:lvlText w:val="%1.%2."/>
      <w:lvlJc w:val="right"/>
      <w:pPr>
        <w:tabs>
          <w:tab w:val="num" w:pos="1368"/>
        </w:tabs>
        <w:ind w:left="1368" w:hanging="288"/>
      </w:pPr>
      <w:rPr>
        <w:rFonts w:hint="default"/>
      </w:rPr>
    </w:lvl>
    <w:lvl w:ilvl="2">
      <w:start w:val="1"/>
      <w:numFmt w:val="decimal"/>
      <w:pStyle w:val="ListOutline3"/>
      <w:lvlText w:val="%1.%2.%3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3">
      <w:start w:val="1"/>
      <w:numFmt w:val="decimal"/>
      <w:pStyle w:val="ListOutline4"/>
      <w:lvlText w:val="%1.%2.%3.%4."/>
      <w:lvlJc w:val="right"/>
      <w:pPr>
        <w:tabs>
          <w:tab w:val="num" w:pos="1872"/>
        </w:tabs>
        <w:ind w:left="1872" w:hanging="288"/>
      </w:pPr>
      <w:rPr>
        <w:rFonts w:hint="default"/>
      </w:rPr>
    </w:lvl>
    <w:lvl w:ilvl="4">
      <w:start w:val="1"/>
      <w:numFmt w:val="decimal"/>
      <w:pStyle w:val="ListOutline5"/>
      <w:lvlText w:val="%1.%2.%3.%4.%5."/>
      <w:lvlJc w:val="right"/>
      <w:pPr>
        <w:tabs>
          <w:tab w:val="num" w:pos="2232"/>
        </w:tabs>
        <w:ind w:left="2232" w:hanging="288"/>
      </w:pPr>
      <w:rPr>
        <w:rFonts w:hint="default"/>
      </w:rPr>
    </w:lvl>
    <w:lvl w:ilvl="5">
      <w:start w:val="1"/>
      <w:numFmt w:val="decimal"/>
      <w:pStyle w:val="ListOutline6"/>
      <w:lvlText w:val="%1.%2.%3.%4.%5.%6."/>
      <w:lvlJc w:val="right"/>
      <w:pPr>
        <w:tabs>
          <w:tab w:val="num" w:pos="2592"/>
        </w:tabs>
        <w:ind w:left="2592" w:hanging="288"/>
      </w:pPr>
      <w:rPr>
        <w:rFonts w:hint="default"/>
      </w:rPr>
    </w:lvl>
    <w:lvl w:ilvl="6">
      <w:start w:val="1"/>
      <w:numFmt w:val="decimal"/>
      <w:pStyle w:val="ListOutline7"/>
      <w:lvlText w:val="%1.%2.%3.%4.%5.%6.%7."/>
      <w:lvlJc w:val="right"/>
      <w:pPr>
        <w:tabs>
          <w:tab w:val="num" w:pos="2952"/>
        </w:tabs>
        <w:ind w:left="2952" w:hanging="288"/>
      </w:pPr>
      <w:rPr>
        <w:rFonts w:hint="default"/>
      </w:rPr>
    </w:lvl>
    <w:lvl w:ilvl="7">
      <w:start w:val="1"/>
      <w:numFmt w:val="decimal"/>
      <w:pStyle w:val="ListOutline8"/>
      <w:lvlText w:val="%1.%2.%3.%4.%5.%6.%7.%8."/>
      <w:lvlJc w:val="right"/>
      <w:pPr>
        <w:tabs>
          <w:tab w:val="num" w:pos="3312"/>
        </w:tabs>
        <w:ind w:left="3312" w:hanging="288"/>
      </w:pPr>
      <w:rPr>
        <w:rFonts w:hint="default"/>
      </w:rPr>
    </w:lvl>
    <w:lvl w:ilvl="8">
      <w:start w:val="1"/>
      <w:numFmt w:val="decimal"/>
      <w:pStyle w:val="ListOutline9"/>
      <w:lvlText w:val="%1.%2.%3.%4.%5.%6.%7.%8.%9."/>
      <w:lvlJc w:val="right"/>
      <w:pPr>
        <w:tabs>
          <w:tab w:val="num" w:pos="3672"/>
        </w:tabs>
        <w:ind w:left="3672" w:hanging="288"/>
      </w:pPr>
      <w:rPr>
        <w:rFonts w:hint="default"/>
      </w:rPr>
    </w:lvl>
  </w:abstractNum>
  <w:abstractNum w:abstractNumId="6" w15:restartNumberingAfterBreak="0">
    <w:nsid w:val="019D06DD"/>
    <w:multiLevelType w:val="multilevel"/>
    <w:tmpl w:val="6DA4C5F2"/>
    <w:lvl w:ilvl="0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 w15:restartNumberingAfterBreak="0">
    <w:nsid w:val="0BD403A2"/>
    <w:multiLevelType w:val="hybridMultilevel"/>
    <w:tmpl w:val="5908F1B0"/>
    <w:lvl w:ilvl="0" w:tplc="A664C93A">
      <w:start w:val="1"/>
      <w:numFmt w:val="bullet"/>
      <w:pStyle w:val="a1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F8506E1"/>
    <w:multiLevelType w:val="multilevel"/>
    <w:tmpl w:val="4A44A2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52" w:hanging="1800"/>
      </w:pPr>
      <w:rPr>
        <w:rFonts w:hint="default"/>
      </w:rPr>
    </w:lvl>
  </w:abstractNum>
  <w:abstractNum w:abstractNumId="9" w15:restartNumberingAfterBreak="0">
    <w:nsid w:val="100C4416"/>
    <w:multiLevelType w:val="hybridMultilevel"/>
    <w:tmpl w:val="637AB78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11854A69"/>
    <w:multiLevelType w:val="hybridMultilevel"/>
    <w:tmpl w:val="B75A95B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1E07403"/>
    <w:multiLevelType w:val="multilevel"/>
    <w:tmpl w:val="C7708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4070367"/>
    <w:multiLevelType w:val="hybridMultilevel"/>
    <w:tmpl w:val="C2C0EB06"/>
    <w:lvl w:ilvl="0" w:tplc="912EFB64">
      <w:start w:val="3"/>
      <w:numFmt w:val="bullet"/>
      <w:lvlText w:val="-"/>
      <w:lvlJc w:val="left"/>
      <w:pPr>
        <w:ind w:left="720" w:hanging="360"/>
      </w:pPr>
      <w:rPr>
        <w:rFonts w:ascii="Garamond" w:eastAsiaTheme="minorHAnsi" w:hAnsi="Garamond" w:cs="Garamond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522F81"/>
    <w:multiLevelType w:val="hybridMultilevel"/>
    <w:tmpl w:val="33AA7944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4" w15:restartNumberingAfterBreak="0">
    <w:nsid w:val="15BF7495"/>
    <w:multiLevelType w:val="hybridMultilevel"/>
    <w:tmpl w:val="89DC67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7EF605C"/>
    <w:multiLevelType w:val="multilevel"/>
    <w:tmpl w:val="7DCEA94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a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470CD8"/>
    <w:multiLevelType w:val="multilevel"/>
    <w:tmpl w:val="25E4018C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92" w:hanging="432"/>
      </w:pPr>
    </w:lvl>
    <w:lvl w:ilvl="2">
      <w:start w:val="1"/>
      <w:numFmt w:val="decimal"/>
      <w:lvlText w:val="%1.%2.%3."/>
      <w:lvlJc w:val="left"/>
      <w:pPr>
        <w:ind w:left="369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3504" w:hanging="648"/>
      </w:pPr>
    </w:lvl>
    <w:lvl w:ilvl="4">
      <w:start w:val="1"/>
      <w:numFmt w:val="decimal"/>
      <w:lvlText w:val="%1.%2.%3.%4.%5."/>
      <w:lvlJc w:val="left"/>
      <w:pPr>
        <w:ind w:left="4008" w:hanging="792"/>
      </w:pPr>
    </w:lvl>
    <w:lvl w:ilvl="5">
      <w:start w:val="1"/>
      <w:numFmt w:val="decimal"/>
      <w:lvlText w:val="%1.%2.%3.%4.%5.%6."/>
      <w:lvlJc w:val="left"/>
      <w:pPr>
        <w:ind w:left="4512" w:hanging="936"/>
      </w:pPr>
    </w:lvl>
    <w:lvl w:ilvl="6">
      <w:start w:val="1"/>
      <w:numFmt w:val="decimal"/>
      <w:lvlText w:val="%1.%2.%3.%4.%5.%6.%7."/>
      <w:lvlJc w:val="left"/>
      <w:pPr>
        <w:ind w:left="5016" w:hanging="1080"/>
      </w:pPr>
    </w:lvl>
    <w:lvl w:ilvl="7">
      <w:start w:val="1"/>
      <w:numFmt w:val="decimal"/>
      <w:lvlText w:val="%1.%2.%3.%4.%5.%6.%7.%8."/>
      <w:lvlJc w:val="left"/>
      <w:pPr>
        <w:ind w:left="5520" w:hanging="1224"/>
      </w:pPr>
    </w:lvl>
    <w:lvl w:ilvl="8">
      <w:start w:val="1"/>
      <w:numFmt w:val="decimal"/>
      <w:lvlText w:val="%1.%2.%3.%4.%5.%6.%7.%8.%9."/>
      <w:lvlJc w:val="left"/>
      <w:pPr>
        <w:ind w:left="6096" w:hanging="1440"/>
      </w:pPr>
    </w:lvl>
  </w:abstractNum>
  <w:abstractNum w:abstractNumId="17" w15:restartNumberingAfterBreak="0">
    <w:nsid w:val="21113200"/>
    <w:multiLevelType w:val="hybridMultilevel"/>
    <w:tmpl w:val="EFBA59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1A72E2D"/>
    <w:multiLevelType w:val="multilevel"/>
    <w:tmpl w:val="28DE2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62A454B"/>
    <w:multiLevelType w:val="multilevel"/>
    <w:tmpl w:val="A4C22808"/>
    <w:styleLink w:val="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77148D1"/>
    <w:multiLevelType w:val="multilevel"/>
    <w:tmpl w:val="827A05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4960AF9"/>
    <w:multiLevelType w:val="singleLevel"/>
    <w:tmpl w:val="D6A4FB4E"/>
    <w:lvl w:ilvl="0">
      <w:start w:val="1"/>
      <w:numFmt w:val="bullet"/>
      <w:pStyle w:val="BulletsinTab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78C43B5"/>
    <w:multiLevelType w:val="multilevel"/>
    <w:tmpl w:val="00D6573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 w:firstLine="0"/>
      </w:pPr>
      <w:rPr>
        <w:rFonts w:hint="default"/>
        <w:lang w:val="ru-RU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1814037"/>
    <w:multiLevelType w:val="hybridMultilevel"/>
    <w:tmpl w:val="9AD8E7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99D4343"/>
    <w:multiLevelType w:val="hybridMultilevel"/>
    <w:tmpl w:val="691232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AA32473"/>
    <w:multiLevelType w:val="multilevel"/>
    <w:tmpl w:val="359E7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bullet"/>
      <w:lvlText w:val=""/>
      <w:lvlJc w:val="left"/>
      <w:pPr>
        <w:ind w:left="1923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6EA120E"/>
    <w:multiLevelType w:val="hybridMultilevel"/>
    <w:tmpl w:val="DF24F8F6"/>
    <w:lvl w:ilvl="0" w:tplc="24AAFB42">
      <w:start w:val="1"/>
      <w:numFmt w:val="bullet"/>
      <w:pStyle w:val="21"/>
      <w:lvlText w:val=""/>
      <w:lvlJc w:val="left"/>
      <w:pPr>
        <w:tabs>
          <w:tab w:val="num" w:pos="357"/>
        </w:tabs>
        <w:ind w:left="357" w:firstLine="0"/>
      </w:pPr>
      <w:rPr>
        <w:rFonts w:ascii="Symbol" w:hAnsi="Symbol" w:hint="default"/>
      </w:rPr>
    </w:lvl>
    <w:lvl w:ilvl="1" w:tplc="BE7290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B86E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A604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967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A41B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AA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B2C2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804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A30DC"/>
    <w:multiLevelType w:val="multilevel"/>
    <w:tmpl w:val="44389E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8E0509"/>
    <w:multiLevelType w:val="hybridMultilevel"/>
    <w:tmpl w:val="5DC4A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923798"/>
    <w:multiLevelType w:val="multilevel"/>
    <w:tmpl w:val="A6B88EB6"/>
    <w:lvl w:ilvl="0">
      <w:start w:val="1"/>
      <w:numFmt w:val="decimal"/>
      <w:pStyle w:val="Numbering"/>
      <w:lvlText w:val="%1."/>
      <w:lvlJc w:val="left"/>
      <w:pPr>
        <w:tabs>
          <w:tab w:val="num" w:pos="3175"/>
        </w:tabs>
        <w:ind w:left="3175" w:hanging="765"/>
      </w:pPr>
    </w:lvl>
    <w:lvl w:ilvl="1">
      <w:start w:val="1"/>
      <w:numFmt w:val="decimal"/>
      <w:lvlText w:val="%1.%2."/>
      <w:lvlJc w:val="left"/>
      <w:pPr>
        <w:tabs>
          <w:tab w:val="num" w:pos="4706"/>
        </w:tabs>
        <w:ind w:left="4706" w:hanging="1531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617F7E55"/>
    <w:multiLevelType w:val="hybridMultilevel"/>
    <w:tmpl w:val="94089F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6912155"/>
    <w:multiLevelType w:val="multilevel"/>
    <w:tmpl w:val="085E5F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52" w:hanging="1800"/>
      </w:pPr>
      <w:rPr>
        <w:rFonts w:hint="default"/>
      </w:rPr>
    </w:lvl>
  </w:abstractNum>
  <w:abstractNum w:abstractNumId="32" w15:restartNumberingAfterBreak="0">
    <w:nsid w:val="682222F0"/>
    <w:multiLevelType w:val="hybridMultilevel"/>
    <w:tmpl w:val="5D76D868"/>
    <w:lvl w:ilvl="0" w:tplc="01B4C760">
      <w:start w:val="1"/>
      <w:numFmt w:val="decimal"/>
      <w:pStyle w:val="a3"/>
      <w:lvlText w:val="%1."/>
      <w:lvlJc w:val="left"/>
      <w:pPr>
        <w:ind w:left="1353" w:hanging="360"/>
      </w:pPr>
      <w:rPr>
        <w:rFonts w:ascii="Times New Roman" w:hAnsi="Times New Roman" w:cs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3" w15:restartNumberingAfterBreak="0">
    <w:nsid w:val="69EA058D"/>
    <w:multiLevelType w:val="singleLevel"/>
    <w:tmpl w:val="7F3A45D0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CFE1B2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EB478A"/>
    <w:multiLevelType w:val="multilevel"/>
    <w:tmpl w:val="9E60548A"/>
    <w:lvl w:ilvl="0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4" w:hanging="432"/>
      </w:pPr>
    </w:lvl>
    <w:lvl w:ilvl="2">
      <w:start w:val="1"/>
      <w:numFmt w:val="decimal"/>
      <w:lvlText w:val="%1.%2.%3."/>
      <w:lvlJc w:val="left"/>
      <w:pPr>
        <w:ind w:left="299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36" w15:restartNumberingAfterBreak="0">
    <w:nsid w:val="719361A5"/>
    <w:multiLevelType w:val="multilevel"/>
    <w:tmpl w:val="827A05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3572E12"/>
    <w:multiLevelType w:val="multilevel"/>
    <w:tmpl w:val="584CCE52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38" w15:restartNumberingAfterBreak="0">
    <w:nsid w:val="7C727DF4"/>
    <w:multiLevelType w:val="multilevel"/>
    <w:tmpl w:val="827A05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DCF3A56"/>
    <w:multiLevelType w:val="multilevel"/>
    <w:tmpl w:val="52505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bullet"/>
      <w:lvlText w:val=""/>
      <w:lvlJc w:val="left"/>
      <w:pPr>
        <w:ind w:left="788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1" w15:restartNumberingAfterBreak="0">
    <w:nsid w:val="7FBD5030"/>
    <w:multiLevelType w:val="multilevel"/>
    <w:tmpl w:val="32D80748"/>
    <w:lvl w:ilvl="0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944" w:hanging="432"/>
      </w:pPr>
    </w:lvl>
    <w:lvl w:ilvl="2">
      <w:start w:val="1"/>
      <w:numFmt w:val="decimal"/>
      <w:lvlText w:val="%1.%2.%3."/>
      <w:lvlJc w:val="left"/>
      <w:pPr>
        <w:ind w:left="2376" w:hanging="504"/>
      </w:pPr>
    </w:lvl>
    <w:lvl w:ilvl="3">
      <w:start w:val="1"/>
      <w:numFmt w:val="decimal"/>
      <w:lvlText w:val="%1.%2.%3.%4."/>
      <w:lvlJc w:val="left"/>
      <w:pPr>
        <w:ind w:left="2880" w:hanging="648"/>
      </w:pPr>
    </w:lvl>
    <w:lvl w:ilvl="4">
      <w:start w:val="1"/>
      <w:numFmt w:val="decimal"/>
      <w:lvlText w:val="%1.%2.%3.%4.%5."/>
      <w:lvlJc w:val="left"/>
      <w:pPr>
        <w:ind w:left="3384" w:hanging="792"/>
      </w:pPr>
    </w:lvl>
    <w:lvl w:ilvl="5">
      <w:start w:val="1"/>
      <w:numFmt w:val="decimal"/>
      <w:lvlText w:val="%1.%2.%3.%4.%5.%6."/>
      <w:lvlJc w:val="left"/>
      <w:pPr>
        <w:ind w:left="3888" w:hanging="936"/>
      </w:pPr>
    </w:lvl>
    <w:lvl w:ilvl="6">
      <w:start w:val="1"/>
      <w:numFmt w:val="decimal"/>
      <w:lvlText w:val="%1.%2.%3.%4.%5.%6.%7."/>
      <w:lvlJc w:val="left"/>
      <w:pPr>
        <w:ind w:left="4392" w:hanging="1080"/>
      </w:pPr>
    </w:lvl>
    <w:lvl w:ilvl="7">
      <w:start w:val="1"/>
      <w:numFmt w:val="decimal"/>
      <w:lvlText w:val="%1.%2.%3.%4.%5.%6.%7.%8."/>
      <w:lvlJc w:val="left"/>
      <w:pPr>
        <w:ind w:left="4896" w:hanging="1224"/>
      </w:pPr>
    </w:lvl>
    <w:lvl w:ilvl="8">
      <w:start w:val="1"/>
      <w:numFmt w:val="decimal"/>
      <w:lvlText w:val="%1.%2.%3.%4.%5.%6.%7.%8.%9."/>
      <w:lvlJc w:val="left"/>
      <w:pPr>
        <w:ind w:left="5472" w:hanging="1440"/>
      </w:pPr>
    </w:lvl>
  </w:abstractNum>
  <w:abstractNum w:abstractNumId="42" w15:restartNumberingAfterBreak="0">
    <w:nsid w:val="7FD200EA"/>
    <w:multiLevelType w:val="hybridMultilevel"/>
    <w:tmpl w:val="73F88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2"/>
  </w:num>
  <w:num w:numId="3">
    <w:abstractNumId w:val="7"/>
  </w:num>
  <w:num w:numId="4">
    <w:abstractNumId w:val="32"/>
  </w:num>
  <w:num w:numId="5">
    <w:abstractNumId w:val="34"/>
  </w:num>
  <w:num w:numId="6">
    <w:abstractNumId w:val="19"/>
  </w:num>
  <w:num w:numId="7">
    <w:abstractNumId w:val="33"/>
  </w:num>
  <w:num w:numId="8">
    <w:abstractNumId w:val="21"/>
  </w:num>
  <w:num w:numId="9">
    <w:abstractNumId w:val="5"/>
  </w:num>
  <w:num w:numId="10">
    <w:abstractNumId w:val="29"/>
  </w:num>
  <w:num w:numId="11">
    <w:abstractNumId w:val="15"/>
  </w:num>
  <w:num w:numId="12">
    <w:abstractNumId w:val="0"/>
  </w:num>
  <w:num w:numId="13">
    <w:abstractNumId w:val="18"/>
  </w:num>
  <w:num w:numId="14">
    <w:abstractNumId w:val="2"/>
  </w:num>
  <w:num w:numId="15">
    <w:abstractNumId w:val="4"/>
  </w:num>
  <w:num w:numId="16">
    <w:abstractNumId w:val="26"/>
  </w:num>
  <w:num w:numId="17">
    <w:abstractNumId w:val="1"/>
  </w:num>
  <w:num w:numId="18">
    <w:abstractNumId w:val="3"/>
  </w:num>
  <w:num w:numId="19">
    <w:abstractNumId w:val="38"/>
  </w:num>
  <w:num w:numId="20">
    <w:abstractNumId w:val="6"/>
  </w:num>
  <w:num w:numId="21">
    <w:abstractNumId w:val="24"/>
  </w:num>
  <w:num w:numId="22">
    <w:abstractNumId w:val="9"/>
  </w:num>
  <w:num w:numId="23">
    <w:abstractNumId w:val="13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4"/>
  </w:num>
  <w:num w:numId="29">
    <w:abstractNumId w:val="23"/>
  </w:num>
  <w:num w:numId="30">
    <w:abstractNumId w:val="10"/>
  </w:num>
  <w:num w:numId="31">
    <w:abstractNumId w:val="25"/>
  </w:num>
  <w:num w:numId="32">
    <w:abstractNumId w:val="42"/>
  </w:num>
  <w:num w:numId="33">
    <w:abstractNumId w:val="11"/>
  </w:num>
  <w:num w:numId="34">
    <w:abstractNumId w:val="27"/>
  </w:num>
  <w:num w:numId="35">
    <w:abstractNumId w:val="31"/>
  </w:num>
  <w:num w:numId="36">
    <w:abstractNumId w:val="8"/>
  </w:num>
  <w:num w:numId="37">
    <w:abstractNumId w:val="16"/>
  </w:num>
  <w:num w:numId="38">
    <w:abstractNumId w:val="30"/>
  </w:num>
  <w:num w:numId="39">
    <w:abstractNumId w:val="40"/>
  </w:num>
  <w:num w:numId="40">
    <w:abstractNumId w:val="12"/>
  </w:num>
  <w:num w:numId="41">
    <w:abstractNumId w:val="41"/>
  </w:num>
  <w:num w:numId="42">
    <w:abstractNumId w:val="35"/>
  </w:num>
  <w:num w:numId="43">
    <w:abstractNumId w:val="28"/>
  </w:num>
  <w:num w:numId="44">
    <w:abstractNumId w:val="20"/>
  </w:num>
  <w:num w:numId="45">
    <w:abstractNumId w:val="17"/>
  </w:num>
  <w:num w:numId="46">
    <w:abstractNumId w:val="36"/>
  </w:num>
  <w:num w:numId="47">
    <w:abstractNumId w:val="3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20"/>
    <w:rsid w:val="00001411"/>
    <w:rsid w:val="000019D8"/>
    <w:rsid w:val="00005D88"/>
    <w:rsid w:val="000062AB"/>
    <w:rsid w:val="00007520"/>
    <w:rsid w:val="000143F8"/>
    <w:rsid w:val="00016687"/>
    <w:rsid w:val="00016B28"/>
    <w:rsid w:val="00017E7D"/>
    <w:rsid w:val="0002156F"/>
    <w:rsid w:val="00021DF7"/>
    <w:rsid w:val="00024AC6"/>
    <w:rsid w:val="000311BB"/>
    <w:rsid w:val="0003675A"/>
    <w:rsid w:val="000441B6"/>
    <w:rsid w:val="000463F9"/>
    <w:rsid w:val="0005623D"/>
    <w:rsid w:val="00056384"/>
    <w:rsid w:val="00062DFE"/>
    <w:rsid w:val="000633E6"/>
    <w:rsid w:val="000730C9"/>
    <w:rsid w:val="000812E5"/>
    <w:rsid w:val="00081757"/>
    <w:rsid w:val="000818F9"/>
    <w:rsid w:val="000841C6"/>
    <w:rsid w:val="0008793E"/>
    <w:rsid w:val="000900DD"/>
    <w:rsid w:val="00097AE5"/>
    <w:rsid w:val="000A4526"/>
    <w:rsid w:val="000A7080"/>
    <w:rsid w:val="000B00C8"/>
    <w:rsid w:val="000B4384"/>
    <w:rsid w:val="000B4696"/>
    <w:rsid w:val="000B5D1B"/>
    <w:rsid w:val="000B613C"/>
    <w:rsid w:val="000B6FE9"/>
    <w:rsid w:val="000B7890"/>
    <w:rsid w:val="000C27B1"/>
    <w:rsid w:val="000C3F8E"/>
    <w:rsid w:val="000D006F"/>
    <w:rsid w:val="000D03A8"/>
    <w:rsid w:val="000D0556"/>
    <w:rsid w:val="000D3291"/>
    <w:rsid w:val="000D3B16"/>
    <w:rsid w:val="000D40EA"/>
    <w:rsid w:val="000D7111"/>
    <w:rsid w:val="000D7EB3"/>
    <w:rsid w:val="000E2AC8"/>
    <w:rsid w:val="000E3DF5"/>
    <w:rsid w:val="000E7B67"/>
    <w:rsid w:val="000F11FE"/>
    <w:rsid w:val="000F44DA"/>
    <w:rsid w:val="00100AC9"/>
    <w:rsid w:val="00100EEA"/>
    <w:rsid w:val="00104E24"/>
    <w:rsid w:val="001069C7"/>
    <w:rsid w:val="00107649"/>
    <w:rsid w:val="00107A91"/>
    <w:rsid w:val="00107CD9"/>
    <w:rsid w:val="0011157B"/>
    <w:rsid w:val="001130E5"/>
    <w:rsid w:val="001203DD"/>
    <w:rsid w:val="0012133B"/>
    <w:rsid w:val="001331E7"/>
    <w:rsid w:val="00133750"/>
    <w:rsid w:val="00134AAB"/>
    <w:rsid w:val="001413B1"/>
    <w:rsid w:val="00142042"/>
    <w:rsid w:val="00150705"/>
    <w:rsid w:val="00151231"/>
    <w:rsid w:val="00151B78"/>
    <w:rsid w:val="00151CD3"/>
    <w:rsid w:val="00157EF0"/>
    <w:rsid w:val="00161470"/>
    <w:rsid w:val="00164687"/>
    <w:rsid w:val="00165476"/>
    <w:rsid w:val="00170D3B"/>
    <w:rsid w:val="001714AE"/>
    <w:rsid w:val="00171A70"/>
    <w:rsid w:val="00173D37"/>
    <w:rsid w:val="00174BAC"/>
    <w:rsid w:val="00175C94"/>
    <w:rsid w:val="0017642D"/>
    <w:rsid w:val="001812E5"/>
    <w:rsid w:val="0018379F"/>
    <w:rsid w:val="001861C5"/>
    <w:rsid w:val="0019050F"/>
    <w:rsid w:val="00190E19"/>
    <w:rsid w:val="00196B86"/>
    <w:rsid w:val="00196B98"/>
    <w:rsid w:val="00197BD6"/>
    <w:rsid w:val="00197EFB"/>
    <w:rsid w:val="001A297D"/>
    <w:rsid w:val="001A2F3D"/>
    <w:rsid w:val="001A5FEC"/>
    <w:rsid w:val="001B1D08"/>
    <w:rsid w:val="001B40BD"/>
    <w:rsid w:val="001B4D5B"/>
    <w:rsid w:val="001C298F"/>
    <w:rsid w:val="001C7F48"/>
    <w:rsid w:val="001D061E"/>
    <w:rsid w:val="001F3901"/>
    <w:rsid w:val="001F4A24"/>
    <w:rsid w:val="00201F43"/>
    <w:rsid w:val="00203B17"/>
    <w:rsid w:val="0020560F"/>
    <w:rsid w:val="00205F05"/>
    <w:rsid w:val="002070E1"/>
    <w:rsid w:val="00214418"/>
    <w:rsid w:val="0021458B"/>
    <w:rsid w:val="002159C9"/>
    <w:rsid w:val="00217517"/>
    <w:rsid w:val="00217D17"/>
    <w:rsid w:val="0022149A"/>
    <w:rsid w:val="002230A9"/>
    <w:rsid w:val="0022446C"/>
    <w:rsid w:val="00225A3A"/>
    <w:rsid w:val="00230E4E"/>
    <w:rsid w:val="0023670E"/>
    <w:rsid w:val="002410D0"/>
    <w:rsid w:val="00241C50"/>
    <w:rsid w:val="00243A04"/>
    <w:rsid w:val="00243E5F"/>
    <w:rsid w:val="00246E9E"/>
    <w:rsid w:val="0025360D"/>
    <w:rsid w:val="0025650C"/>
    <w:rsid w:val="00257CEF"/>
    <w:rsid w:val="00263453"/>
    <w:rsid w:val="002661B4"/>
    <w:rsid w:val="0027086C"/>
    <w:rsid w:val="002714D2"/>
    <w:rsid w:val="00272E9E"/>
    <w:rsid w:val="00272EB3"/>
    <w:rsid w:val="00274A06"/>
    <w:rsid w:val="00275CFB"/>
    <w:rsid w:val="002764A8"/>
    <w:rsid w:val="0028282C"/>
    <w:rsid w:val="00286EC5"/>
    <w:rsid w:val="002873F8"/>
    <w:rsid w:val="00291FBB"/>
    <w:rsid w:val="0029570F"/>
    <w:rsid w:val="002A2ADE"/>
    <w:rsid w:val="002B0333"/>
    <w:rsid w:val="002C14CF"/>
    <w:rsid w:val="002C323F"/>
    <w:rsid w:val="002C66A2"/>
    <w:rsid w:val="002D28A6"/>
    <w:rsid w:val="002D3B5E"/>
    <w:rsid w:val="002D3C08"/>
    <w:rsid w:val="002D5A81"/>
    <w:rsid w:val="002D7A4A"/>
    <w:rsid w:val="002E07C3"/>
    <w:rsid w:val="002E2DB6"/>
    <w:rsid w:val="002E534C"/>
    <w:rsid w:val="002F1352"/>
    <w:rsid w:val="002F2493"/>
    <w:rsid w:val="003038BF"/>
    <w:rsid w:val="00306F21"/>
    <w:rsid w:val="00313848"/>
    <w:rsid w:val="00315156"/>
    <w:rsid w:val="00316C43"/>
    <w:rsid w:val="00323491"/>
    <w:rsid w:val="00327964"/>
    <w:rsid w:val="00336129"/>
    <w:rsid w:val="003374E6"/>
    <w:rsid w:val="00337AFB"/>
    <w:rsid w:val="0034079C"/>
    <w:rsid w:val="003412C4"/>
    <w:rsid w:val="003420E6"/>
    <w:rsid w:val="003423E3"/>
    <w:rsid w:val="00343B82"/>
    <w:rsid w:val="00345C8F"/>
    <w:rsid w:val="00350AD9"/>
    <w:rsid w:val="00353F5C"/>
    <w:rsid w:val="00362E16"/>
    <w:rsid w:val="00363DF1"/>
    <w:rsid w:val="00364E1D"/>
    <w:rsid w:val="0036559D"/>
    <w:rsid w:val="00366018"/>
    <w:rsid w:val="00367B98"/>
    <w:rsid w:val="00370AA8"/>
    <w:rsid w:val="00372DA2"/>
    <w:rsid w:val="003763DD"/>
    <w:rsid w:val="003766BD"/>
    <w:rsid w:val="00376970"/>
    <w:rsid w:val="00381079"/>
    <w:rsid w:val="003834BB"/>
    <w:rsid w:val="00385D20"/>
    <w:rsid w:val="00390B23"/>
    <w:rsid w:val="00392C9A"/>
    <w:rsid w:val="00392C9E"/>
    <w:rsid w:val="003A4944"/>
    <w:rsid w:val="003A595B"/>
    <w:rsid w:val="003A6D10"/>
    <w:rsid w:val="003B3D2A"/>
    <w:rsid w:val="003B5AA5"/>
    <w:rsid w:val="003B6A96"/>
    <w:rsid w:val="003B6C13"/>
    <w:rsid w:val="003B71D7"/>
    <w:rsid w:val="003C1C68"/>
    <w:rsid w:val="003C202B"/>
    <w:rsid w:val="003C2594"/>
    <w:rsid w:val="003C2607"/>
    <w:rsid w:val="003C34D0"/>
    <w:rsid w:val="003C3E8D"/>
    <w:rsid w:val="003C425C"/>
    <w:rsid w:val="003E11C8"/>
    <w:rsid w:val="003E4CD7"/>
    <w:rsid w:val="003E6E44"/>
    <w:rsid w:val="003F0FFA"/>
    <w:rsid w:val="003F15AF"/>
    <w:rsid w:val="003F19CF"/>
    <w:rsid w:val="003F29D5"/>
    <w:rsid w:val="003F79AB"/>
    <w:rsid w:val="00402765"/>
    <w:rsid w:val="004030A4"/>
    <w:rsid w:val="00403C58"/>
    <w:rsid w:val="00404A2B"/>
    <w:rsid w:val="00415CC8"/>
    <w:rsid w:val="00433BF4"/>
    <w:rsid w:val="00435068"/>
    <w:rsid w:val="004373FE"/>
    <w:rsid w:val="0044483E"/>
    <w:rsid w:val="0045097A"/>
    <w:rsid w:val="00452BEA"/>
    <w:rsid w:val="004602E1"/>
    <w:rsid w:val="0046223B"/>
    <w:rsid w:val="004639FE"/>
    <w:rsid w:val="00463A3E"/>
    <w:rsid w:val="00463C74"/>
    <w:rsid w:val="00465079"/>
    <w:rsid w:val="00467804"/>
    <w:rsid w:val="00470147"/>
    <w:rsid w:val="00471E65"/>
    <w:rsid w:val="00471F98"/>
    <w:rsid w:val="0047316E"/>
    <w:rsid w:val="0048023E"/>
    <w:rsid w:val="0048443C"/>
    <w:rsid w:val="004848F9"/>
    <w:rsid w:val="00485167"/>
    <w:rsid w:val="00487246"/>
    <w:rsid w:val="00491067"/>
    <w:rsid w:val="0049243A"/>
    <w:rsid w:val="0049510D"/>
    <w:rsid w:val="0049563C"/>
    <w:rsid w:val="00495D32"/>
    <w:rsid w:val="004A0952"/>
    <w:rsid w:val="004A1764"/>
    <w:rsid w:val="004A1821"/>
    <w:rsid w:val="004A5071"/>
    <w:rsid w:val="004A646A"/>
    <w:rsid w:val="004A66BF"/>
    <w:rsid w:val="004A7829"/>
    <w:rsid w:val="004B1437"/>
    <w:rsid w:val="004B285E"/>
    <w:rsid w:val="004B53E9"/>
    <w:rsid w:val="004C7566"/>
    <w:rsid w:val="004D0DF7"/>
    <w:rsid w:val="004D15F4"/>
    <w:rsid w:val="004D2F7A"/>
    <w:rsid w:val="004D629A"/>
    <w:rsid w:val="004E66EF"/>
    <w:rsid w:val="004F0EC5"/>
    <w:rsid w:val="004F15D9"/>
    <w:rsid w:val="004F64E2"/>
    <w:rsid w:val="004F685E"/>
    <w:rsid w:val="00500367"/>
    <w:rsid w:val="00501B66"/>
    <w:rsid w:val="00503419"/>
    <w:rsid w:val="005058DF"/>
    <w:rsid w:val="0050661B"/>
    <w:rsid w:val="005075F0"/>
    <w:rsid w:val="005079CF"/>
    <w:rsid w:val="005135FC"/>
    <w:rsid w:val="005161D2"/>
    <w:rsid w:val="0052477A"/>
    <w:rsid w:val="00525D7C"/>
    <w:rsid w:val="005267EE"/>
    <w:rsid w:val="00531985"/>
    <w:rsid w:val="00535254"/>
    <w:rsid w:val="00535548"/>
    <w:rsid w:val="00535EB9"/>
    <w:rsid w:val="005453CF"/>
    <w:rsid w:val="00546782"/>
    <w:rsid w:val="00546BB6"/>
    <w:rsid w:val="005476CA"/>
    <w:rsid w:val="00547E7E"/>
    <w:rsid w:val="00551E7F"/>
    <w:rsid w:val="00552028"/>
    <w:rsid w:val="00552DFC"/>
    <w:rsid w:val="00554701"/>
    <w:rsid w:val="00554C90"/>
    <w:rsid w:val="005609C9"/>
    <w:rsid w:val="00561940"/>
    <w:rsid w:val="0056522B"/>
    <w:rsid w:val="005707D8"/>
    <w:rsid w:val="00570BA3"/>
    <w:rsid w:val="005712C4"/>
    <w:rsid w:val="00571E37"/>
    <w:rsid w:val="00572026"/>
    <w:rsid w:val="00572969"/>
    <w:rsid w:val="0057591C"/>
    <w:rsid w:val="0058404C"/>
    <w:rsid w:val="00584E0E"/>
    <w:rsid w:val="00586B18"/>
    <w:rsid w:val="00587373"/>
    <w:rsid w:val="00587769"/>
    <w:rsid w:val="00587B09"/>
    <w:rsid w:val="0059190E"/>
    <w:rsid w:val="00592247"/>
    <w:rsid w:val="005923D9"/>
    <w:rsid w:val="00595DDB"/>
    <w:rsid w:val="005A144C"/>
    <w:rsid w:val="005A2D2D"/>
    <w:rsid w:val="005A3411"/>
    <w:rsid w:val="005A34B9"/>
    <w:rsid w:val="005A3A04"/>
    <w:rsid w:val="005A51AC"/>
    <w:rsid w:val="005B0E1C"/>
    <w:rsid w:val="005B3412"/>
    <w:rsid w:val="005B5B00"/>
    <w:rsid w:val="005B7243"/>
    <w:rsid w:val="005C2CD5"/>
    <w:rsid w:val="005C4FD1"/>
    <w:rsid w:val="005C5C71"/>
    <w:rsid w:val="005C5E4E"/>
    <w:rsid w:val="005C6D15"/>
    <w:rsid w:val="005D1AD9"/>
    <w:rsid w:val="005D5D4A"/>
    <w:rsid w:val="005D6294"/>
    <w:rsid w:val="005D7409"/>
    <w:rsid w:val="005E2AC7"/>
    <w:rsid w:val="005E42AD"/>
    <w:rsid w:val="005E4F88"/>
    <w:rsid w:val="005F0717"/>
    <w:rsid w:val="005F4DFE"/>
    <w:rsid w:val="005F5833"/>
    <w:rsid w:val="006063F8"/>
    <w:rsid w:val="00616B60"/>
    <w:rsid w:val="00620000"/>
    <w:rsid w:val="00620DEB"/>
    <w:rsid w:val="00621729"/>
    <w:rsid w:val="00625CCC"/>
    <w:rsid w:val="00626DB9"/>
    <w:rsid w:val="00631753"/>
    <w:rsid w:val="00631EA0"/>
    <w:rsid w:val="0064094C"/>
    <w:rsid w:val="00644ED1"/>
    <w:rsid w:val="00647587"/>
    <w:rsid w:val="00650A3E"/>
    <w:rsid w:val="006510A9"/>
    <w:rsid w:val="00651C81"/>
    <w:rsid w:val="006575D9"/>
    <w:rsid w:val="006579BA"/>
    <w:rsid w:val="00665181"/>
    <w:rsid w:val="00674BF2"/>
    <w:rsid w:val="00683A03"/>
    <w:rsid w:val="00684466"/>
    <w:rsid w:val="00690314"/>
    <w:rsid w:val="006903F8"/>
    <w:rsid w:val="006943B1"/>
    <w:rsid w:val="006977EC"/>
    <w:rsid w:val="006B16BE"/>
    <w:rsid w:val="006B7539"/>
    <w:rsid w:val="006C14CF"/>
    <w:rsid w:val="006C5EE0"/>
    <w:rsid w:val="006D2243"/>
    <w:rsid w:val="006D2B40"/>
    <w:rsid w:val="006D3614"/>
    <w:rsid w:val="006E1971"/>
    <w:rsid w:val="006E266A"/>
    <w:rsid w:val="006E374B"/>
    <w:rsid w:val="006E6757"/>
    <w:rsid w:val="006F2ADB"/>
    <w:rsid w:val="006F4ED4"/>
    <w:rsid w:val="006F516B"/>
    <w:rsid w:val="006F5F08"/>
    <w:rsid w:val="00706CB8"/>
    <w:rsid w:val="007148B2"/>
    <w:rsid w:val="00715691"/>
    <w:rsid w:val="0071723A"/>
    <w:rsid w:val="00717590"/>
    <w:rsid w:val="00725BA2"/>
    <w:rsid w:val="007336F6"/>
    <w:rsid w:val="00741756"/>
    <w:rsid w:val="00742676"/>
    <w:rsid w:val="00744EA0"/>
    <w:rsid w:val="007462F9"/>
    <w:rsid w:val="007468E2"/>
    <w:rsid w:val="00746ADA"/>
    <w:rsid w:val="00747082"/>
    <w:rsid w:val="00747F91"/>
    <w:rsid w:val="00750E09"/>
    <w:rsid w:val="00751130"/>
    <w:rsid w:val="0075345C"/>
    <w:rsid w:val="00755B22"/>
    <w:rsid w:val="00756E24"/>
    <w:rsid w:val="00760AEC"/>
    <w:rsid w:val="00761F08"/>
    <w:rsid w:val="007624F4"/>
    <w:rsid w:val="00763F92"/>
    <w:rsid w:val="007728B7"/>
    <w:rsid w:val="00774D3C"/>
    <w:rsid w:val="00791345"/>
    <w:rsid w:val="0079339E"/>
    <w:rsid w:val="007934F0"/>
    <w:rsid w:val="007A0DFD"/>
    <w:rsid w:val="007A745D"/>
    <w:rsid w:val="007B3528"/>
    <w:rsid w:val="007C41E3"/>
    <w:rsid w:val="007C6333"/>
    <w:rsid w:val="007C792A"/>
    <w:rsid w:val="007D0C98"/>
    <w:rsid w:val="007D31C3"/>
    <w:rsid w:val="007D406A"/>
    <w:rsid w:val="007D4A2E"/>
    <w:rsid w:val="007E0CC8"/>
    <w:rsid w:val="007E171D"/>
    <w:rsid w:val="007E422B"/>
    <w:rsid w:val="007E4C92"/>
    <w:rsid w:val="008022AE"/>
    <w:rsid w:val="0080460D"/>
    <w:rsid w:val="00813DB1"/>
    <w:rsid w:val="00813EF2"/>
    <w:rsid w:val="00815488"/>
    <w:rsid w:val="00817AC8"/>
    <w:rsid w:val="00823BAC"/>
    <w:rsid w:val="00823CC5"/>
    <w:rsid w:val="00823F2B"/>
    <w:rsid w:val="00824E51"/>
    <w:rsid w:val="00824E75"/>
    <w:rsid w:val="0083542B"/>
    <w:rsid w:val="00835FD1"/>
    <w:rsid w:val="008404F1"/>
    <w:rsid w:val="00840510"/>
    <w:rsid w:val="00842FEF"/>
    <w:rsid w:val="008433B0"/>
    <w:rsid w:val="00851389"/>
    <w:rsid w:val="00851E3A"/>
    <w:rsid w:val="00852DCD"/>
    <w:rsid w:val="008602C2"/>
    <w:rsid w:val="00860448"/>
    <w:rsid w:val="00861675"/>
    <w:rsid w:val="00865117"/>
    <w:rsid w:val="00865A7D"/>
    <w:rsid w:val="00876A69"/>
    <w:rsid w:val="00877525"/>
    <w:rsid w:val="008776C7"/>
    <w:rsid w:val="00885DEF"/>
    <w:rsid w:val="008928D4"/>
    <w:rsid w:val="00893588"/>
    <w:rsid w:val="00894300"/>
    <w:rsid w:val="00894766"/>
    <w:rsid w:val="00896AFE"/>
    <w:rsid w:val="008A0C57"/>
    <w:rsid w:val="008A11ED"/>
    <w:rsid w:val="008A7FE6"/>
    <w:rsid w:val="008B461D"/>
    <w:rsid w:val="008B513C"/>
    <w:rsid w:val="008C0EFB"/>
    <w:rsid w:val="008C362B"/>
    <w:rsid w:val="008C39C1"/>
    <w:rsid w:val="008C5C55"/>
    <w:rsid w:val="008D0530"/>
    <w:rsid w:val="008D1619"/>
    <w:rsid w:val="008D1BAD"/>
    <w:rsid w:val="008D28C1"/>
    <w:rsid w:val="008E190A"/>
    <w:rsid w:val="008E458B"/>
    <w:rsid w:val="008E7225"/>
    <w:rsid w:val="008F20A0"/>
    <w:rsid w:val="008F33F3"/>
    <w:rsid w:val="008F599E"/>
    <w:rsid w:val="009025ED"/>
    <w:rsid w:val="00903D4B"/>
    <w:rsid w:val="009059FD"/>
    <w:rsid w:val="00906140"/>
    <w:rsid w:val="009121A0"/>
    <w:rsid w:val="009250B5"/>
    <w:rsid w:val="00927892"/>
    <w:rsid w:val="00936C2F"/>
    <w:rsid w:val="00941134"/>
    <w:rsid w:val="00942D63"/>
    <w:rsid w:val="0094533A"/>
    <w:rsid w:val="0094538B"/>
    <w:rsid w:val="00946280"/>
    <w:rsid w:val="00946654"/>
    <w:rsid w:val="009507CD"/>
    <w:rsid w:val="009536DF"/>
    <w:rsid w:val="0095474F"/>
    <w:rsid w:val="00955F1B"/>
    <w:rsid w:val="00956FED"/>
    <w:rsid w:val="009657F6"/>
    <w:rsid w:val="009730B7"/>
    <w:rsid w:val="009757C4"/>
    <w:rsid w:val="009760B5"/>
    <w:rsid w:val="00983504"/>
    <w:rsid w:val="009844A0"/>
    <w:rsid w:val="0098531C"/>
    <w:rsid w:val="00986DAC"/>
    <w:rsid w:val="009879B8"/>
    <w:rsid w:val="009955B8"/>
    <w:rsid w:val="009A0CBC"/>
    <w:rsid w:val="009A1732"/>
    <w:rsid w:val="009A17F8"/>
    <w:rsid w:val="009B1233"/>
    <w:rsid w:val="009B3AC2"/>
    <w:rsid w:val="009B54D7"/>
    <w:rsid w:val="009B67E5"/>
    <w:rsid w:val="009C2CEB"/>
    <w:rsid w:val="009C354F"/>
    <w:rsid w:val="009C43CD"/>
    <w:rsid w:val="009C462F"/>
    <w:rsid w:val="009D6166"/>
    <w:rsid w:val="009D61D9"/>
    <w:rsid w:val="009D62FB"/>
    <w:rsid w:val="009E0140"/>
    <w:rsid w:val="009E69B4"/>
    <w:rsid w:val="009F005A"/>
    <w:rsid w:val="009F2681"/>
    <w:rsid w:val="009F7D8C"/>
    <w:rsid w:val="00A0027D"/>
    <w:rsid w:val="00A11B96"/>
    <w:rsid w:val="00A12420"/>
    <w:rsid w:val="00A13CF3"/>
    <w:rsid w:val="00A17BB8"/>
    <w:rsid w:val="00A20FB5"/>
    <w:rsid w:val="00A264F5"/>
    <w:rsid w:val="00A2731E"/>
    <w:rsid w:val="00A27EAE"/>
    <w:rsid w:val="00A34A08"/>
    <w:rsid w:val="00A36105"/>
    <w:rsid w:val="00A4003D"/>
    <w:rsid w:val="00A405AF"/>
    <w:rsid w:val="00A40DA3"/>
    <w:rsid w:val="00A4211C"/>
    <w:rsid w:val="00A43386"/>
    <w:rsid w:val="00A44686"/>
    <w:rsid w:val="00A50BF3"/>
    <w:rsid w:val="00A5480B"/>
    <w:rsid w:val="00A57D60"/>
    <w:rsid w:val="00A612FD"/>
    <w:rsid w:val="00A63233"/>
    <w:rsid w:val="00A63723"/>
    <w:rsid w:val="00A658E8"/>
    <w:rsid w:val="00A7055E"/>
    <w:rsid w:val="00A75F8B"/>
    <w:rsid w:val="00A8171B"/>
    <w:rsid w:val="00A9243C"/>
    <w:rsid w:val="00A940A0"/>
    <w:rsid w:val="00A94546"/>
    <w:rsid w:val="00A95B75"/>
    <w:rsid w:val="00AA2D58"/>
    <w:rsid w:val="00AA5AFF"/>
    <w:rsid w:val="00AB272E"/>
    <w:rsid w:val="00AC0143"/>
    <w:rsid w:val="00AC3E96"/>
    <w:rsid w:val="00AC5079"/>
    <w:rsid w:val="00AD0B17"/>
    <w:rsid w:val="00AD1283"/>
    <w:rsid w:val="00AD30C9"/>
    <w:rsid w:val="00AD63AC"/>
    <w:rsid w:val="00AE38BA"/>
    <w:rsid w:val="00AF54C2"/>
    <w:rsid w:val="00B0045E"/>
    <w:rsid w:val="00B025EC"/>
    <w:rsid w:val="00B065A9"/>
    <w:rsid w:val="00B159A3"/>
    <w:rsid w:val="00B16B30"/>
    <w:rsid w:val="00B22F88"/>
    <w:rsid w:val="00B24D3F"/>
    <w:rsid w:val="00B2650E"/>
    <w:rsid w:val="00B26E46"/>
    <w:rsid w:val="00B27450"/>
    <w:rsid w:val="00B375E1"/>
    <w:rsid w:val="00B4133E"/>
    <w:rsid w:val="00B41663"/>
    <w:rsid w:val="00B471AB"/>
    <w:rsid w:val="00B47E34"/>
    <w:rsid w:val="00B516A7"/>
    <w:rsid w:val="00B5347D"/>
    <w:rsid w:val="00B546B8"/>
    <w:rsid w:val="00B54CB2"/>
    <w:rsid w:val="00B56CFD"/>
    <w:rsid w:val="00B61F8F"/>
    <w:rsid w:val="00B6215D"/>
    <w:rsid w:val="00B645BA"/>
    <w:rsid w:val="00B66124"/>
    <w:rsid w:val="00B66E9C"/>
    <w:rsid w:val="00B67167"/>
    <w:rsid w:val="00B70AB1"/>
    <w:rsid w:val="00B75907"/>
    <w:rsid w:val="00B7655F"/>
    <w:rsid w:val="00B76F09"/>
    <w:rsid w:val="00B8042D"/>
    <w:rsid w:val="00B80972"/>
    <w:rsid w:val="00B85745"/>
    <w:rsid w:val="00B85A53"/>
    <w:rsid w:val="00B86F12"/>
    <w:rsid w:val="00B927B1"/>
    <w:rsid w:val="00B9605A"/>
    <w:rsid w:val="00B96475"/>
    <w:rsid w:val="00B9658C"/>
    <w:rsid w:val="00B97078"/>
    <w:rsid w:val="00BA2002"/>
    <w:rsid w:val="00BA2296"/>
    <w:rsid w:val="00BA2AC1"/>
    <w:rsid w:val="00BA5DE3"/>
    <w:rsid w:val="00BB1356"/>
    <w:rsid w:val="00BB2737"/>
    <w:rsid w:val="00BB4776"/>
    <w:rsid w:val="00BB4E77"/>
    <w:rsid w:val="00BB6F95"/>
    <w:rsid w:val="00BC3032"/>
    <w:rsid w:val="00BC67A8"/>
    <w:rsid w:val="00BD2090"/>
    <w:rsid w:val="00BD30DD"/>
    <w:rsid w:val="00BD40C0"/>
    <w:rsid w:val="00BD4BEF"/>
    <w:rsid w:val="00BE3650"/>
    <w:rsid w:val="00BE3859"/>
    <w:rsid w:val="00BF43C6"/>
    <w:rsid w:val="00BF46E7"/>
    <w:rsid w:val="00BF54CF"/>
    <w:rsid w:val="00BF5EE2"/>
    <w:rsid w:val="00BF7703"/>
    <w:rsid w:val="00C02FDE"/>
    <w:rsid w:val="00C031E4"/>
    <w:rsid w:val="00C034CB"/>
    <w:rsid w:val="00C035F9"/>
    <w:rsid w:val="00C046EF"/>
    <w:rsid w:val="00C11D1E"/>
    <w:rsid w:val="00C13050"/>
    <w:rsid w:val="00C168B0"/>
    <w:rsid w:val="00C16902"/>
    <w:rsid w:val="00C17487"/>
    <w:rsid w:val="00C230E1"/>
    <w:rsid w:val="00C237BE"/>
    <w:rsid w:val="00C3166B"/>
    <w:rsid w:val="00C317A7"/>
    <w:rsid w:val="00C319D5"/>
    <w:rsid w:val="00C36C9F"/>
    <w:rsid w:val="00C57584"/>
    <w:rsid w:val="00C614B0"/>
    <w:rsid w:val="00C61E92"/>
    <w:rsid w:val="00C63288"/>
    <w:rsid w:val="00C65CFB"/>
    <w:rsid w:val="00C66C37"/>
    <w:rsid w:val="00C66EDF"/>
    <w:rsid w:val="00C722BE"/>
    <w:rsid w:val="00C72AEA"/>
    <w:rsid w:val="00C76089"/>
    <w:rsid w:val="00C77C9D"/>
    <w:rsid w:val="00C8263F"/>
    <w:rsid w:val="00C82D3B"/>
    <w:rsid w:val="00C837D0"/>
    <w:rsid w:val="00C90D6B"/>
    <w:rsid w:val="00C92F0E"/>
    <w:rsid w:val="00C966D5"/>
    <w:rsid w:val="00C978E8"/>
    <w:rsid w:val="00C97AC6"/>
    <w:rsid w:val="00CA4EF2"/>
    <w:rsid w:val="00CA571E"/>
    <w:rsid w:val="00CA7CB9"/>
    <w:rsid w:val="00CB615D"/>
    <w:rsid w:val="00CB7E38"/>
    <w:rsid w:val="00CC190D"/>
    <w:rsid w:val="00CC1B7F"/>
    <w:rsid w:val="00CC24AC"/>
    <w:rsid w:val="00CC35CB"/>
    <w:rsid w:val="00CC3926"/>
    <w:rsid w:val="00CC4CDC"/>
    <w:rsid w:val="00CC4F73"/>
    <w:rsid w:val="00CC5D7B"/>
    <w:rsid w:val="00CD4412"/>
    <w:rsid w:val="00CE3461"/>
    <w:rsid w:val="00CE4C16"/>
    <w:rsid w:val="00CE5409"/>
    <w:rsid w:val="00CE67FF"/>
    <w:rsid w:val="00CF0067"/>
    <w:rsid w:val="00CF1DDA"/>
    <w:rsid w:val="00CF630C"/>
    <w:rsid w:val="00D00800"/>
    <w:rsid w:val="00D0554D"/>
    <w:rsid w:val="00D06A5A"/>
    <w:rsid w:val="00D11175"/>
    <w:rsid w:val="00D13F59"/>
    <w:rsid w:val="00D2075E"/>
    <w:rsid w:val="00D241FC"/>
    <w:rsid w:val="00D32571"/>
    <w:rsid w:val="00D348FD"/>
    <w:rsid w:val="00D36078"/>
    <w:rsid w:val="00D368BD"/>
    <w:rsid w:val="00D42BFE"/>
    <w:rsid w:val="00D50BFE"/>
    <w:rsid w:val="00D516CF"/>
    <w:rsid w:val="00D520C9"/>
    <w:rsid w:val="00D52C69"/>
    <w:rsid w:val="00D55189"/>
    <w:rsid w:val="00D561C4"/>
    <w:rsid w:val="00D6527F"/>
    <w:rsid w:val="00D65A25"/>
    <w:rsid w:val="00D71D38"/>
    <w:rsid w:val="00D71E12"/>
    <w:rsid w:val="00D76DFE"/>
    <w:rsid w:val="00D915C2"/>
    <w:rsid w:val="00D93E53"/>
    <w:rsid w:val="00DA00CE"/>
    <w:rsid w:val="00DA0CF7"/>
    <w:rsid w:val="00DA2DC9"/>
    <w:rsid w:val="00DA5DD9"/>
    <w:rsid w:val="00DA7835"/>
    <w:rsid w:val="00DB2499"/>
    <w:rsid w:val="00DB362A"/>
    <w:rsid w:val="00DB377D"/>
    <w:rsid w:val="00DB7D68"/>
    <w:rsid w:val="00DC2091"/>
    <w:rsid w:val="00DC4EA4"/>
    <w:rsid w:val="00DC57AA"/>
    <w:rsid w:val="00DC5929"/>
    <w:rsid w:val="00DC5AAF"/>
    <w:rsid w:val="00DC729F"/>
    <w:rsid w:val="00DC74F6"/>
    <w:rsid w:val="00DD449C"/>
    <w:rsid w:val="00DE0E24"/>
    <w:rsid w:val="00DE3E0F"/>
    <w:rsid w:val="00DE54FA"/>
    <w:rsid w:val="00DE57F0"/>
    <w:rsid w:val="00DE5C26"/>
    <w:rsid w:val="00DE7192"/>
    <w:rsid w:val="00DE71E0"/>
    <w:rsid w:val="00DF2F2F"/>
    <w:rsid w:val="00DF4760"/>
    <w:rsid w:val="00DF6EE2"/>
    <w:rsid w:val="00DF75ED"/>
    <w:rsid w:val="00E02A35"/>
    <w:rsid w:val="00E0496F"/>
    <w:rsid w:val="00E056EC"/>
    <w:rsid w:val="00E05F2D"/>
    <w:rsid w:val="00E11B4A"/>
    <w:rsid w:val="00E1373F"/>
    <w:rsid w:val="00E2020B"/>
    <w:rsid w:val="00E26991"/>
    <w:rsid w:val="00E276EF"/>
    <w:rsid w:val="00E30362"/>
    <w:rsid w:val="00E303FC"/>
    <w:rsid w:val="00E31270"/>
    <w:rsid w:val="00E36B17"/>
    <w:rsid w:val="00E40816"/>
    <w:rsid w:val="00E42765"/>
    <w:rsid w:val="00E44AEE"/>
    <w:rsid w:val="00E45D9F"/>
    <w:rsid w:val="00E46977"/>
    <w:rsid w:val="00E51C6E"/>
    <w:rsid w:val="00E535C7"/>
    <w:rsid w:val="00E53D4F"/>
    <w:rsid w:val="00E55FA3"/>
    <w:rsid w:val="00E62876"/>
    <w:rsid w:val="00E63C87"/>
    <w:rsid w:val="00E67014"/>
    <w:rsid w:val="00E677B5"/>
    <w:rsid w:val="00E7067C"/>
    <w:rsid w:val="00E711BF"/>
    <w:rsid w:val="00E72D34"/>
    <w:rsid w:val="00E738C4"/>
    <w:rsid w:val="00E74A27"/>
    <w:rsid w:val="00E7623B"/>
    <w:rsid w:val="00E80BAE"/>
    <w:rsid w:val="00E829C0"/>
    <w:rsid w:val="00E851CA"/>
    <w:rsid w:val="00E85DDF"/>
    <w:rsid w:val="00E92723"/>
    <w:rsid w:val="00EA4991"/>
    <w:rsid w:val="00EA5D28"/>
    <w:rsid w:val="00EB2195"/>
    <w:rsid w:val="00EB580F"/>
    <w:rsid w:val="00EB6EE1"/>
    <w:rsid w:val="00EC4FB2"/>
    <w:rsid w:val="00EC561B"/>
    <w:rsid w:val="00EC586D"/>
    <w:rsid w:val="00EC5AD2"/>
    <w:rsid w:val="00EC6A6A"/>
    <w:rsid w:val="00ED0650"/>
    <w:rsid w:val="00ED2797"/>
    <w:rsid w:val="00ED3561"/>
    <w:rsid w:val="00ED759C"/>
    <w:rsid w:val="00EE0B8C"/>
    <w:rsid w:val="00EF1848"/>
    <w:rsid w:val="00EF6A78"/>
    <w:rsid w:val="00F02B1F"/>
    <w:rsid w:val="00F03A76"/>
    <w:rsid w:val="00F048AF"/>
    <w:rsid w:val="00F071F3"/>
    <w:rsid w:val="00F147E5"/>
    <w:rsid w:val="00F2173A"/>
    <w:rsid w:val="00F3010F"/>
    <w:rsid w:val="00F358F5"/>
    <w:rsid w:val="00F36DF4"/>
    <w:rsid w:val="00F37C2B"/>
    <w:rsid w:val="00F44E96"/>
    <w:rsid w:val="00F57AE8"/>
    <w:rsid w:val="00F659D2"/>
    <w:rsid w:val="00F67D6B"/>
    <w:rsid w:val="00F710F8"/>
    <w:rsid w:val="00F716D2"/>
    <w:rsid w:val="00F72677"/>
    <w:rsid w:val="00F7308C"/>
    <w:rsid w:val="00F7490C"/>
    <w:rsid w:val="00F75C48"/>
    <w:rsid w:val="00F768A3"/>
    <w:rsid w:val="00F80D92"/>
    <w:rsid w:val="00F811A8"/>
    <w:rsid w:val="00F81EFF"/>
    <w:rsid w:val="00F83996"/>
    <w:rsid w:val="00F877FB"/>
    <w:rsid w:val="00F92F1A"/>
    <w:rsid w:val="00F97976"/>
    <w:rsid w:val="00FA07DA"/>
    <w:rsid w:val="00FA4916"/>
    <w:rsid w:val="00FB117A"/>
    <w:rsid w:val="00FB1704"/>
    <w:rsid w:val="00FB2E39"/>
    <w:rsid w:val="00FB37F3"/>
    <w:rsid w:val="00FB4542"/>
    <w:rsid w:val="00FB4A42"/>
    <w:rsid w:val="00FB7FB9"/>
    <w:rsid w:val="00FC3A20"/>
    <w:rsid w:val="00FC3D43"/>
    <w:rsid w:val="00FC5A71"/>
    <w:rsid w:val="00FE06E9"/>
    <w:rsid w:val="00FE3EB3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758A"/>
  <w15:docId w15:val="{625F732D-45BE-448E-959D-F78B83B3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FC3A20"/>
  </w:style>
  <w:style w:type="paragraph" w:styleId="11">
    <w:name w:val="heading 1"/>
    <w:aliases w:val="H1,Chapter Headline,Заголовок 1 Знак Знак,1.Заголовок 1,H11,H12,H13,H14,H15,H16,H17,H18,H19,H110,H111,H121,H131,H141,H151,H161,Заголов"/>
    <w:basedOn w:val="a4"/>
    <w:next w:val="a4"/>
    <w:link w:val="110"/>
    <w:qFormat/>
    <w:rsid w:val="00865A7D"/>
    <w:pPr>
      <w:keepNext/>
      <w:jc w:val="center"/>
      <w:outlineLvl w:val="0"/>
    </w:pPr>
    <w:rPr>
      <w:rFonts w:asciiTheme="minorHAnsi" w:hAnsiTheme="minorHAnsi" w:cstheme="minorBidi"/>
      <w:b/>
      <w:szCs w:val="22"/>
    </w:rPr>
  </w:style>
  <w:style w:type="paragraph" w:styleId="2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4"/>
    <w:next w:val="a4"/>
    <w:link w:val="23"/>
    <w:uiPriority w:val="9"/>
    <w:qFormat/>
    <w:rsid w:val="00865A7D"/>
    <w:pPr>
      <w:keepNext/>
      <w:tabs>
        <w:tab w:val="num" w:pos="1440"/>
      </w:tabs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0">
    <w:name w:val="heading 3"/>
    <w:aliases w:val="H3,h3,Çàãîëîâîê 3,Caaieiaie 3,Subhead B,Подраздел"/>
    <w:basedOn w:val="a4"/>
    <w:next w:val="a4"/>
    <w:link w:val="31"/>
    <w:uiPriority w:val="9"/>
    <w:qFormat/>
    <w:rsid w:val="00865A7D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paragraph" w:styleId="41">
    <w:name w:val="heading 4"/>
    <w:aliases w:val="H4,Çàãîëîâîê 4,Caaieiaie 4,Заголовок 4/2,Заголовок 4 (Приложение)"/>
    <w:basedOn w:val="a4"/>
    <w:next w:val="a4"/>
    <w:link w:val="42"/>
    <w:uiPriority w:val="9"/>
    <w:qFormat/>
    <w:rsid w:val="00865A7D"/>
    <w:pPr>
      <w:keepNext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eastAsia="ru-RU"/>
    </w:rPr>
  </w:style>
  <w:style w:type="paragraph" w:styleId="50">
    <w:name w:val="heading 5"/>
    <w:aliases w:val="H5,Çàãîëîâîê 5,Caaieiaie 5"/>
    <w:basedOn w:val="a4"/>
    <w:next w:val="a4"/>
    <w:link w:val="51"/>
    <w:uiPriority w:val="9"/>
    <w:qFormat/>
    <w:rsid w:val="00865A7D"/>
    <w:pPr>
      <w:keepNext/>
      <w:tabs>
        <w:tab w:val="num" w:pos="1008"/>
      </w:tabs>
      <w:suppressAutoHyphens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eastAsia="ru-RU"/>
    </w:rPr>
  </w:style>
  <w:style w:type="paragraph" w:styleId="6">
    <w:name w:val="heading 6"/>
    <w:aliases w:val="H6"/>
    <w:basedOn w:val="a4"/>
    <w:next w:val="a4"/>
    <w:link w:val="60"/>
    <w:uiPriority w:val="9"/>
    <w:qFormat/>
    <w:rsid w:val="00865A7D"/>
    <w:pPr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eastAsia="ru-RU"/>
    </w:rPr>
  </w:style>
  <w:style w:type="paragraph" w:styleId="7">
    <w:name w:val="heading 7"/>
    <w:basedOn w:val="a4"/>
    <w:next w:val="a4"/>
    <w:link w:val="70"/>
    <w:uiPriority w:val="9"/>
    <w:qFormat/>
    <w:rsid w:val="00865A7D"/>
    <w:pPr>
      <w:keepNext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  <w:lang w:eastAsia="ru-RU"/>
    </w:rPr>
  </w:style>
  <w:style w:type="paragraph" w:styleId="8">
    <w:name w:val="heading 8"/>
    <w:basedOn w:val="a4"/>
    <w:link w:val="80"/>
    <w:uiPriority w:val="9"/>
    <w:qFormat/>
    <w:rsid w:val="00865A7D"/>
    <w:pPr>
      <w:keepNext/>
      <w:keepLines/>
      <w:tabs>
        <w:tab w:val="num" w:pos="2160"/>
      </w:tabs>
      <w:spacing w:before="240" w:after="60"/>
      <w:ind w:left="2160" w:hanging="1440"/>
      <w:outlineLvl w:val="7"/>
    </w:pPr>
    <w:rPr>
      <w:rFonts w:asciiTheme="minorHAnsi" w:hAnsiTheme="minorHAnsi" w:cstheme="minorBidi"/>
      <w:i/>
      <w:sz w:val="22"/>
      <w:szCs w:val="22"/>
    </w:rPr>
  </w:style>
  <w:style w:type="paragraph" w:styleId="9">
    <w:name w:val="heading 9"/>
    <w:basedOn w:val="a4"/>
    <w:link w:val="90"/>
    <w:uiPriority w:val="9"/>
    <w:qFormat/>
    <w:rsid w:val="00865A7D"/>
    <w:pPr>
      <w:keepNext/>
      <w:keepLines/>
      <w:tabs>
        <w:tab w:val="num" w:pos="2304"/>
      </w:tabs>
      <w:spacing w:before="240" w:after="60"/>
      <w:ind w:left="2304" w:hanging="1584"/>
      <w:outlineLvl w:val="8"/>
    </w:pPr>
    <w:rPr>
      <w:rFonts w:asciiTheme="minorHAnsi" w:hAnsiTheme="minorHAnsi" w:cstheme="minorBidi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5D7409"/>
    <w:pPr>
      <w:ind w:left="720"/>
      <w:contextualSpacing/>
    </w:pPr>
  </w:style>
  <w:style w:type="table" w:styleId="aa">
    <w:name w:val="Table Grid"/>
    <w:basedOn w:val="a6"/>
    <w:uiPriority w:val="59"/>
    <w:rsid w:val="00062DFE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4"/>
    <w:link w:val="ac"/>
    <w:uiPriority w:val="99"/>
    <w:qFormat/>
    <w:rsid w:val="00B80972"/>
    <w:pPr>
      <w:tabs>
        <w:tab w:val="center" w:pos="4153"/>
        <w:tab w:val="right" w:pos="8306"/>
      </w:tabs>
    </w:pPr>
    <w:rPr>
      <w:rFonts w:asciiTheme="minorHAnsi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5"/>
    <w:link w:val="ab"/>
    <w:uiPriority w:val="99"/>
    <w:rsid w:val="00B80972"/>
  </w:style>
  <w:style w:type="paragraph" w:styleId="ad">
    <w:name w:val="header"/>
    <w:aliases w:val="Heder,Titul"/>
    <w:basedOn w:val="a4"/>
    <w:link w:val="12"/>
    <w:qFormat/>
    <w:rsid w:val="00B8097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lang w:eastAsia="ru-RU"/>
    </w:rPr>
  </w:style>
  <w:style w:type="character" w:customStyle="1" w:styleId="ae">
    <w:name w:val="Верхний колонтитул Знак"/>
    <w:aliases w:val="Heder Знак1,Titul Знак1"/>
    <w:basedOn w:val="a5"/>
    <w:rsid w:val="00B80972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">
    <w:name w:val="_ИРАО Таблица"/>
    <w:basedOn w:val="a6"/>
    <w:rsid w:val="00B80972"/>
    <w:pPr>
      <w:spacing w:after="0" w:line="240" w:lineRule="auto"/>
    </w:pPr>
    <w:rPr>
      <w:rFonts w:ascii="Arial" w:eastAsia="Times New Roman" w:hAnsi="Arial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Arial" w:hAnsi="Arial"/>
        <w:b/>
        <w:sz w:val="24"/>
      </w:rPr>
      <w:tblPr/>
      <w:tcPr>
        <w:shd w:val="clear" w:color="auto" w:fill="BFBFBF" w:themeFill="background1" w:themeFillShade="BF"/>
        <w:vAlign w:val="center"/>
      </w:tcPr>
    </w:tblStylePr>
  </w:style>
  <w:style w:type="character" w:customStyle="1" w:styleId="12">
    <w:name w:val="Верхний колонтитул Знак1"/>
    <w:aliases w:val="Heder Знак,Titul Знак"/>
    <w:link w:val="ad"/>
    <w:locked/>
    <w:rsid w:val="00B80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_ИРАО Обычный"/>
    <w:basedOn w:val="a4"/>
    <w:link w:val="af1"/>
    <w:rsid w:val="00852DCD"/>
    <w:pPr>
      <w:spacing w:before="120"/>
      <w:ind w:firstLine="709"/>
      <w:jc w:val="both"/>
    </w:pPr>
    <w:rPr>
      <w:rFonts w:ascii="Arial" w:hAnsi="Arial" w:cstheme="minorBidi"/>
      <w:color w:val="000000"/>
      <w:szCs w:val="22"/>
    </w:rPr>
  </w:style>
  <w:style w:type="character" w:customStyle="1" w:styleId="af1">
    <w:name w:val="_ИРАО Обычный Знак"/>
    <w:basedOn w:val="a5"/>
    <w:link w:val="af0"/>
    <w:rsid w:val="00852DCD"/>
    <w:rPr>
      <w:rFonts w:ascii="Arial" w:hAnsi="Arial"/>
      <w:color w:val="000000"/>
      <w:sz w:val="24"/>
      <w:lang w:val="en-US"/>
    </w:rPr>
  </w:style>
  <w:style w:type="character" w:customStyle="1" w:styleId="13">
    <w:name w:val="Заголовок 1 Знак"/>
    <w:aliases w:val="H1 Знак1,Chapter Headline Знак1,Заголовок 1 Знак Знак Знак1,1.Заголовок 1 Знак1,H11 Знак1,H12 Знак1,H13 Знак1,H14 Знак1,H15 Знак1,H16 Знак1,H17 Знак1,H18 Знак1,H19 Знак1,H110 Знак1,H111 Знак1,H121 Знак1,H131 Знак1,H141 Знак1"/>
    <w:basedOn w:val="a5"/>
    <w:uiPriority w:val="9"/>
    <w:rsid w:val="00865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3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5"/>
    <w:link w:val="22"/>
    <w:uiPriority w:val="9"/>
    <w:rsid w:val="00865A7D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aliases w:val="H3 Знак,h3 Знак,Çàãîëîâîê 3 Знак,Caaieiaie 3 Знак,Subhead B Знак,Подраздел Знак"/>
    <w:basedOn w:val="a5"/>
    <w:link w:val="30"/>
    <w:uiPriority w:val="9"/>
    <w:rsid w:val="00865A7D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2">
    <w:name w:val="Заголовок 4 Знак"/>
    <w:aliases w:val="H4 Знак,Çàãîëîâîê 4 Знак,Caaieiaie 4 Знак,Заголовок 4/2 Знак,Заголовок 4 (Приложение) Знак"/>
    <w:basedOn w:val="a5"/>
    <w:link w:val="41"/>
    <w:uiPriority w:val="9"/>
    <w:rsid w:val="00865A7D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aliases w:val="H5 Знак,Çàãîëîâîê 5 Знак,Caaieiaie 5 Знак"/>
    <w:basedOn w:val="a5"/>
    <w:link w:val="50"/>
    <w:uiPriority w:val="9"/>
    <w:rsid w:val="00865A7D"/>
    <w:rPr>
      <w:rFonts w:ascii="Calibri" w:eastAsia="Calibri" w:hAnsi="Calibri" w:cs="Times New Roman"/>
      <w:b/>
      <w:sz w:val="26"/>
      <w:szCs w:val="20"/>
      <w:lang w:eastAsia="ru-RU"/>
    </w:rPr>
  </w:style>
  <w:style w:type="character" w:customStyle="1" w:styleId="60">
    <w:name w:val="Заголовок 6 Знак"/>
    <w:aliases w:val="H6 Знак"/>
    <w:basedOn w:val="a5"/>
    <w:link w:val="6"/>
    <w:uiPriority w:val="9"/>
    <w:rsid w:val="00865A7D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uiPriority w:val="9"/>
    <w:rsid w:val="00865A7D"/>
    <w:rPr>
      <w:rFonts w:ascii="FreeSetCTT" w:eastAsia="Calibri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5"/>
    <w:link w:val="8"/>
    <w:uiPriority w:val="9"/>
    <w:rsid w:val="00865A7D"/>
    <w:rPr>
      <w:i/>
    </w:rPr>
  </w:style>
  <w:style w:type="character" w:customStyle="1" w:styleId="90">
    <w:name w:val="Заголовок 9 Знак"/>
    <w:basedOn w:val="a5"/>
    <w:link w:val="9"/>
    <w:uiPriority w:val="9"/>
    <w:rsid w:val="00865A7D"/>
  </w:style>
  <w:style w:type="character" w:styleId="af2">
    <w:name w:val="annotation reference"/>
    <w:basedOn w:val="a5"/>
    <w:unhideWhenUsed/>
    <w:rsid w:val="00865A7D"/>
    <w:rPr>
      <w:sz w:val="16"/>
      <w:szCs w:val="16"/>
    </w:rPr>
  </w:style>
  <w:style w:type="paragraph" w:styleId="af3">
    <w:name w:val="annotation text"/>
    <w:basedOn w:val="a4"/>
    <w:link w:val="af4"/>
    <w:unhideWhenUsed/>
    <w:rsid w:val="00865A7D"/>
    <w:rPr>
      <w:sz w:val="20"/>
      <w:szCs w:val="20"/>
      <w:lang w:eastAsia="ru-RU"/>
    </w:rPr>
  </w:style>
  <w:style w:type="character" w:customStyle="1" w:styleId="af4">
    <w:name w:val="Текст примечания Знак"/>
    <w:basedOn w:val="a5"/>
    <w:link w:val="af3"/>
    <w:rsid w:val="00865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65A7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65A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4"/>
    <w:link w:val="af8"/>
    <w:uiPriority w:val="99"/>
    <w:semiHidden/>
    <w:unhideWhenUsed/>
    <w:rsid w:val="00865A7D"/>
    <w:rPr>
      <w:rFonts w:ascii="Tahoma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5"/>
    <w:link w:val="af7"/>
    <w:uiPriority w:val="99"/>
    <w:semiHidden/>
    <w:rsid w:val="00865A7D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Title"/>
    <w:basedOn w:val="a4"/>
    <w:link w:val="afa"/>
    <w:qFormat/>
    <w:rsid w:val="00865A7D"/>
    <w:pPr>
      <w:jc w:val="center"/>
    </w:pPr>
    <w:rPr>
      <w:b/>
      <w:sz w:val="28"/>
      <w:szCs w:val="20"/>
      <w:lang w:eastAsia="ru-RU"/>
    </w:rPr>
  </w:style>
  <w:style w:type="character" w:customStyle="1" w:styleId="afa">
    <w:name w:val="Заголовок Знак"/>
    <w:basedOn w:val="a5"/>
    <w:link w:val="af9"/>
    <w:rsid w:val="00865A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b">
    <w:name w:val="Body Text"/>
    <w:aliases w:val="body text,contents,Body Text Russian"/>
    <w:basedOn w:val="a4"/>
    <w:link w:val="afc"/>
    <w:unhideWhenUsed/>
    <w:qFormat/>
    <w:rsid w:val="00865A7D"/>
    <w:pPr>
      <w:tabs>
        <w:tab w:val="left" w:pos="-1440"/>
        <w:tab w:val="left" w:pos="-720"/>
        <w:tab w:val="left" w:pos="0"/>
        <w:tab w:val="left" w:pos="720"/>
        <w:tab w:val="left" w:pos="1530"/>
        <w:tab w:val="left" w:pos="2250"/>
        <w:tab w:val="left" w:pos="2880"/>
      </w:tabs>
      <w:suppressAutoHyphens/>
      <w:jc w:val="both"/>
    </w:pPr>
    <w:rPr>
      <w:b/>
      <w:bCs/>
      <w:lang w:eastAsia="ru-RU"/>
    </w:rPr>
  </w:style>
  <w:style w:type="character" w:customStyle="1" w:styleId="afc">
    <w:name w:val="Основной текст Знак"/>
    <w:aliases w:val="body text Знак1,contents Знак1,Body Text Russian Знак"/>
    <w:basedOn w:val="a5"/>
    <w:link w:val="afb"/>
    <w:rsid w:val="00865A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d">
    <w:name w:val="Body Text Indent"/>
    <w:basedOn w:val="a4"/>
    <w:link w:val="afe"/>
    <w:uiPriority w:val="99"/>
    <w:rsid w:val="00865A7D"/>
    <w:pPr>
      <w:ind w:left="1418"/>
      <w:jc w:val="both"/>
    </w:pPr>
    <w:rPr>
      <w:rFonts w:asciiTheme="minorHAnsi" w:hAnsiTheme="minorHAnsi" w:cstheme="minorBidi"/>
      <w:b/>
      <w:sz w:val="18"/>
      <w:szCs w:val="22"/>
    </w:rPr>
  </w:style>
  <w:style w:type="character" w:customStyle="1" w:styleId="afe">
    <w:name w:val="Основной текст с отступом Знак"/>
    <w:basedOn w:val="a5"/>
    <w:link w:val="afd"/>
    <w:uiPriority w:val="99"/>
    <w:rsid w:val="00865A7D"/>
    <w:rPr>
      <w:b/>
      <w:sz w:val="18"/>
    </w:rPr>
  </w:style>
  <w:style w:type="paragraph" w:customStyle="1" w:styleId="Iauiue">
    <w:name w:val="Iau?iue"/>
    <w:rsid w:val="00865A7D"/>
    <w:pPr>
      <w:spacing w:after="0" w:line="240" w:lineRule="auto"/>
    </w:pPr>
    <w:rPr>
      <w:rFonts w:eastAsia="Times New Roman"/>
      <w:color w:val="000000"/>
      <w:szCs w:val="20"/>
      <w:lang w:eastAsia="ru-RU"/>
    </w:rPr>
  </w:style>
  <w:style w:type="paragraph" w:styleId="24">
    <w:name w:val="Body Text 2"/>
    <w:basedOn w:val="a4"/>
    <w:link w:val="25"/>
    <w:rsid w:val="00865A7D"/>
    <w:pPr>
      <w:jc w:val="both"/>
    </w:pPr>
    <w:rPr>
      <w:rFonts w:asciiTheme="minorHAnsi" w:hAnsiTheme="minorHAnsi" w:cstheme="minorBidi"/>
      <w:szCs w:val="22"/>
    </w:rPr>
  </w:style>
  <w:style w:type="character" w:customStyle="1" w:styleId="25">
    <w:name w:val="Основной текст 2 Знак"/>
    <w:basedOn w:val="a5"/>
    <w:link w:val="24"/>
    <w:rsid w:val="00865A7D"/>
    <w:rPr>
      <w:sz w:val="24"/>
    </w:rPr>
  </w:style>
  <w:style w:type="character" w:styleId="aff">
    <w:name w:val="page number"/>
    <w:basedOn w:val="a5"/>
    <w:rsid w:val="00865A7D"/>
  </w:style>
  <w:style w:type="paragraph" w:styleId="26">
    <w:name w:val="Body Text Indent 2"/>
    <w:basedOn w:val="a4"/>
    <w:link w:val="27"/>
    <w:uiPriority w:val="99"/>
    <w:rsid w:val="00865A7D"/>
    <w:pPr>
      <w:ind w:firstLine="720"/>
      <w:jc w:val="both"/>
    </w:pPr>
    <w:rPr>
      <w:rFonts w:asciiTheme="minorHAnsi" w:hAnsiTheme="minorHAnsi" w:cstheme="minorBidi"/>
      <w:sz w:val="26"/>
      <w:szCs w:val="22"/>
    </w:rPr>
  </w:style>
  <w:style w:type="character" w:customStyle="1" w:styleId="27">
    <w:name w:val="Основной текст с отступом 2 Знак"/>
    <w:basedOn w:val="a5"/>
    <w:link w:val="26"/>
    <w:uiPriority w:val="99"/>
    <w:rsid w:val="00865A7D"/>
    <w:rPr>
      <w:sz w:val="26"/>
    </w:rPr>
  </w:style>
  <w:style w:type="paragraph" w:styleId="32">
    <w:name w:val="Body Text Indent 3"/>
    <w:basedOn w:val="a4"/>
    <w:link w:val="33"/>
    <w:rsid w:val="00865A7D"/>
    <w:pPr>
      <w:ind w:firstLine="720"/>
    </w:pPr>
    <w:rPr>
      <w:rFonts w:asciiTheme="minorHAnsi" w:hAnsiTheme="minorHAnsi" w:cstheme="minorBidi"/>
      <w:sz w:val="26"/>
      <w:szCs w:val="22"/>
    </w:rPr>
  </w:style>
  <w:style w:type="character" w:customStyle="1" w:styleId="33">
    <w:name w:val="Основной текст с отступом 3 Знак"/>
    <w:basedOn w:val="a5"/>
    <w:link w:val="32"/>
    <w:rsid w:val="00865A7D"/>
    <w:rPr>
      <w:sz w:val="26"/>
    </w:rPr>
  </w:style>
  <w:style w:type="character" w:styleId="aff0">
    <w:name w:val="Hyperlink"/>
    <w:uiPriority w:val="99"/>
    <w:rsid w:val="00865A7D"/>
    <w:rPr>
      <w:color w:val="0067D5"/>
      <w:u w:val="single"/>
    </w:rPr>
  </w:style>
  <w:style w:type="paragraph" w:styleId="aff1">
    <w:name w:val="footnote text"/>
    <w:basedOn w:val="a4"/>
    <w:link w:val="aff2"/>
    <w:rsid w:val="00865A7D"/>
    <w:rPr>
      <w:rFonts w:asciiTheme="minorHAnsi" w:hAnsiTheme="minorHAnsi" w:cstheme="minorBidi"/>
      <w:sz w:val="22"/>
      <w:szCs w:val="22"/>
    </w:rPr>
  </w:style>
  <w:style w:type="character" w:customStyle="1" w:styleId="aff2">
    <w:name w:val="Текст сноски Знак"/>
    <w:basedOn w:val="a5"/>
    <w:link w:val="aff1"/>
    <w:rsid w:val="00865A7D"/>
  </w:style>
  <w:style w:type="paragraph" w:customStyle="1" w:styleId="tez0">
    <w:name w:val="te_z0"/>
    <w:basedOn w:val="a4"/>
    <w:next w:val="a4"/>
    <w:rsid w:val="00865A7D"/>
    <w:pPr>
      <w:keepNext/>
      <w:numPr>
        <w:numId w:val="1"/>
      </w:numPr>
      <w:spacing w:after="120"/>
      <w:jc w:val="center"/>
    </w:pPr>
    <w:rPr>
      <w:rFonts w:ascii="Arial" w:hAnsi="Arial" w:cs="Arial"/>
      <w:b/>
      <w:caps/>
    </w:rPr>
  </w:style>
  <w:style w:type="paragraph" w:customStyle="1" w:styleId="tez01">
    <w:name w:val="te_z01"/>
    <w:basedOn w:val="a4"/>
    <w:next w:val="a4"/>
    <w:rsid w:val="00865A7D"/>
    <w:pPr>
      <w:keepNext/>
      <w:numPr>
        <w:ilvl w:val="1"/>
        <w:numId w:val="1"/>
      </w:numPr>
      <w:spacing w:after="60"/>
      <w:jc w:val="both"/>
    </w:pPr>
    <w:rPr>
      <w:rFonts w:asciiTheme="minorHAnsi" w:hAnsiTheme="minorHAnsi" w:cs="Arial"/>
      <w:b/>
    </w:rPr>
  </w:style>
  <w:style w:type="paragraph" w:customStyle="1" w:styleId="tez012">
    <w:name w:val="te_z012"/>
    <w:basedOn w:val="a4"/>
    <w:rsid w:val="00865A7D"/>
    <w:pPr>
      <w:numPr>
        <w:ilvl w:val="2"/>
        <w:numId w:val="1"/>
      </w:numPr>
      <w:spacing w:after="60"/>
      <w:jc w:val="both"/>
    </w:pPr>
    <w:rPr>
      <w:rFonts w:asciiTheme="minorHAnsi" w:hAnsiTheme="minorHAnsi" w:cs="Arial"/>
    </w:rPr>
  </w:style>
  <w:style w:type="paragraph" w:customStyle="1" w:styleId="tez012a">
    <w:name w:val="te_z012a"/>
    <w:basedOn w:val="a4"/>
    <w:next w:val="tez012"/>
    <w:rsid w:val="00865A7D"/>
    <w:pPr>
      <w:numPr>
        <w:ilvl w:val="3"/>
        <w:numId w:val="1"/>
      </w:numPr>
      <w:jc w:val="both"/>
    </w:pPr>
    <w:rPr>
      <w:rFonts w:asciiTheme="minorHAnsi" w:hAnsiTheme="minorHAnsi" w:cs="Arial"/>
    </w:rPr>
  </w:style>
  <w:style w:type="paragraph" w:customStyle="1" w:styleId="28">
    <w:name w:val="Знак Знак Знак2 Знак"/>
    <w:basedOn w:val="a4"/>
    <w:rsid w:val="00865A7D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210">
    <w:name w:val="Знак Знак Знак2 Знак1"/>
    <w:basedOn w:val="a4"/>
    <w:rsid w:val="00865A7D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CharChar">
    <w:name w:val="Char Char Знак Знак"/>
    <w:basedOn w:val="a4"/>
    <w:rsid w:val="00865A7D"/>
    <w:pPr>
      <w:tabs>
        <w:tab w:val="num" w:pos="432"/>
      </w:tabs>
      <w:spacing w:before="120" w:after="160"/>
      <w:ind w:left="432" w:hanging="432"/>
      <w:jc w:val="both"/>
    </w:pPr>
    <w:rPr>
      <w:rFonts w:asciiTheme="minorHAnsi" w:hAnsiTheme="minorHAnsi" w:cstheme="minorBidi"/>
      <w:b/>
      <w:bCs/>
      <w:caps/>
      <w:sz w:val="32"/>
      <w:szCs w:val="32"/>
    </w:rPr>
  </w:style>
  <w:style w:type="character" w:customStyle="1" w:styleId="defaultlabelstyle1">
    <w:name w:val="defaultlabelstyle1"/>
    <w:basedOn w:val="a5"/>
    <w:rsid w:val="00865A7D"/>
    <w:rPr>
      <w:rFonts w:ascii="Verdana" w:hAnsi="Verdana" w:hint="default"/>
      <w:b w:val="0"/>
      <w:bCs w:val="0"/>
      <w:color w:val="333333"/>
    </w:rPr>
  </w:style>
  <w:style w:type="paragraph" w:styleId="14">
    <w:name w:val="toc 1"/>
    <w:basedOn w:val="a4"/>
    <w:next w:val="a4"/>
    <w:uiPriority w:val="39"/>
    <w:qFormat/>
    <w:rsid w:val="00865A7D"/>
    <w:pPr>
      <w:tabs>
        <w:tab w:val="left" w:pos="567"/>
        <w:tab w:val="left" w:leader="hyphen" w:pos="9639"/>
      </w:tabs>
      <w:suppressAutoHyphens/>
      <w:spacing w:before="280" w:after="280"/>
    </w:pPr>
    <w:rPr>
      <w:rFonts w:ascii="Arial" w:hAnsi="Arial" w:cstheme="minorBidi"/>
      <w:b/>
      <w:bCs/>
      <w:caps/>
      <w:sz w:val="22"/>
      <w:lang w:eastAsia="ar-SA"/>
    </w:rPr>
  </w:style>
  <w:style w:type="paragraph" w:customStyle="1" w:styleId="DefaultParagraphFontParaCharChar">
    <w:name w:val="Default Paragraph Font Para Char Char Знак"/>
    <w:basedOn w:val="a4"/>
    <w:rsid w:val="00865A7D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213">
    <w:name w:val="Стиль Основной текст 2 + По ширине Первая строка:  1 см Перед:  3..."/>
    <w:basedOn w:val="24"/>
    <w:rsid w:val="00865A7D"/>
    <w:pPr>
      <w:spacing w:before="60" w:after="60"/>
      <w:ind w:firstLine="454"/>
    </w:pPr>
  </w:style>
  <w:style w:type="paragraph" w:customStyle="1" w:styleId="15">
    <w:name w:val="Абзац списка1"/>
    <w:basedOn w:val="a4"/>
    <w:rsid w:val="00865A7D"/>
    <w:pPr>
      <w:ind w:left="720"/>
      <w:contextualSpacing/>
    </w:pPr>
    <w:rPr>
      <w:rFonts w:ascii="Calibri" w:hAnsi="Calibri" w:cstheme="minorBidi"/>
      <w:sz w:val="22"/>
      <w:szCs w:val="22"/>
    </w:rPr>
  </w:style>
  <w:style w:type="paragraph" w:customStyle="1" w:styleId="aff3">
    <w:name w:val="Абзац"/>
    <w:basedOn w:val="a4"/>
    <w:link w:val="aff4"/>
    <w:rsid w:val="00865A7D"/>
    <w:pPr>
      <w:spacing w:before="60" w:after="60"/>
      <w:jc w:val="both"/>
    </w:pPr>
    <w:rPr>
      <w:rFonts w:asciiTheme="minorHAnsi" w:eastAsia="Calibri" w:hAnsiTheme="minorHAnsi" w:cstheme="minorBidi"/>
      <w:szCs w:val="22"/>
    </w:rPr>
  </w:style>
  <w:style w:type="character" w:customStyle="1" w:styleId="aff4">
    <w:name w:val="Абзац Знак"/>
    <w:link w:val="aff3"/>
    <w:locked/>
    <w:rsid w:val="00865A7D"/>
    <w:rPr>
      <w:rFonts w:eastAsia="Calibri"/>
      <w:sz w:val="24"/>
    </w:rPr>
  </w:style>
  <w:style w:type="character" w:customStyle="1" w:styleId="110">
    <w:name w:val="Заголовок 1 Знак1"/>
    <w:aliases w:val="H1 Знак,Chapter Headline Знак,Заголовок 1 Знак Знак Знак,1.Заголовок 1 Знак,H11 Знак,H12 Знак,H13 Знак,H14 Знак,H15 Знак,H16 Знак,H17 Знак,H18 Знак,H19 Знак,H110 Знак,H111 Знак,H121 Знак,H131 Знак,H141 Знак,H151 Знак,H161 Знак"/>
    <w:link w:val="11"/>
    <w:rsid w:val="00865A7D"/>
    <w:rPr>
      <w:b/>
      <w:sz w:val="24"/>
    </w:rPr>
  </w:style>
  <w:style w:type="character" w:customStyle="1" w:styleId="bodytext">
    <w:name w:val="body text Знак"/>
    <w:aliases w:val="contents Знак,Body Text Russian Знак Знак"/>
    <w:rsid w:val="00865A7D"/>
    <w:rPr>
      <w:sz w:val="24"/>
    </w:rPr>
  </w:style>
  <w:style w:type="paragraph" w:customStyle="1" w:styleId="29">
    <w:name w:val="заголовок 2"/>
    <w:basedOn w:val="a4"/>
    <w:rsid w:val="00865A7D"/>
    <w:pPr>
      <w:tabs>
        <w:tab w:val="num" w:pos="1296"/>
      </w:tabs>
      <w:autoSpaceDE w:val="0"/>
      <w:autoSpaceDN w:val="0"/>
      <w:spacing w:before="240" w:after="60"/>
      <w:ind w:left="1296" w:hanging="576"/>
      <w:jc w:val="both"/>
    </w:pPr>
    <w:rPr>
      <w:rFonts w:asciiTheme="minorHAnsi" w:hAnsiTheme="minorHAnsi" w:cstheme="minorBidi"/>
      <w:sz w:val="22"/>
      <w:szCs w:val="22"/>
    </w:rPr>
  </w:style>
  <w:style w:type="paragraph" w:styleId="aff5">
    <w:name w:val="No Spacing"/>
    <w:uiPriority w:val="1"/>
    <w:qFormat/>
    <w:rsid w:val="00865A7D"/>
    <w:pPr>
      <w:spacing w:after="0" w:line="240" w:lineRule="auto"/>
    </w:pPr>
    <w:rPr>
      <w:rFonts w:ascii="Calibri" w:eastAsia="Calibri" w:hAnsi="Calibri"/>
    </w:rPr>
  </w:style>
  <w:style w:type="paragraph" w:styleId="aff6">
    <w:name w:val="Plain Text"/>
    <w:basedOn w:val="a4"/>
    <w:link w:val="aff7"/>
    <w:unhideWhenUsed/>
    <w:rsid w:val="00865A7D"/>
    <w:rPr>
      <w:rFonts w:ascii="Calibri" w:eastAsia="Calibri" w:hAnsi="Calibri" w:cstheme="minorBidi"/>
      <w:sz w:val="22"/>
      <w:szCs w:val="21"/>
    </w:rPr>
  </w:style>
  <w:style w:type="character" w:customStyle="1" w:styleId="aff7">
    <w:name w:val="Текст Знак"/>
    <w:basedOn w:val="a5"/>
    <w:link w:val="aff6"/>
    <w:rsid w:val="00865A7D"/>
    <w:rPr>
      <w:rFonts w:ascii="Calibri" w:eastAsia="Calibri" w:hAnsi="Calibri"/>
      <w:szCs w:val="21"/>
    </w:rPr>
  </w:style>
  <w:style w:type="paragraph" w:styleId="aff8">
    <w:name w:val="Revision"/>
    <w:hidden/>
    <w:uiPriority w:val="99"/>
    <w:semiHidden/>
    <w:rsid w:val="00865A7D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9">
    <w:name w:val="Subtitle"/>
    <w:basedOn w:val="a4"/>
    <w:link w:val="16"/>
    <w:uiPriority w:val="11"/>
    <w:qFormat/>
    <w:rsid w:val="00865A7D"/>
    <w:pPr>
      <w:jc w:val="both"/>
    </w:pPr>
    <w:rPr>
      <w:rFonts w:asciiTheme="minorHAnsi" w:eastAsia="Calibri" w:hAnsiTheme="minorHAnsi" w:cstheme="minorBidi"/>
      <w:b/>
      <w:bCs/>
      <w:sz w:val="22"/>
      <w:szCs w:val="22"/>
    </w:rPr>
  </w:style>
  <w:style w:type="character" w:customStyle="1" w:styleId="affa">
    <w:name w:val="Подзаголовок Знак"/>
    <w:basedOn w:val="a5"/>
    <w:uiPriority w:val="11"/>
    <w:rsid w:val="00865A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16">
    <w:name w:val="Подзаголовок Знак1"/>
    <w:link w:val="aff9"/>
    <w:uiPriority w:val="11"/>
    <w:locked/>
    <w:rsid w:val="00865A7D"/>
    <w:rPr>
      <w:rFonts w:eastAsia="Calibri"/>
      <w:b/>
      <w:bCs/>
    </w:rPr>
  </w:style>
  <w:style w:type="paragraph" w:customStyle="1" w:styleId="220">
    <w:name w:val="Знак Знак Знак2 Знак2"/>
    <w:basedOn w:val="a4"/>
    <w:rsid w:val="00865A7D"/>
    <w:pPr>
      <w:spacing w:after="160" w:line="240" w:lineRule="exact"/>
    </w:pPr>
    <w:rPr>
      <w:rFonts w:ascii="Verdana" w:hAnsi="Verdana" w:cs="Verdana"/>
      <w:sz w:val="22"/>
      <w:szCs w:val="22"/>
    </w:rPr>
  </w:style>
  <w:style w:type="paragraph" w:customStyle="1" w:styleId="2a">
    <w:name w:val="Абзац списка2"/>
    <w:basedOn w:val="a4"/>
    <w:rsid w:val="00865A7D"/>
    <w:pPr>
      <w:ind w:left="720"/>
      <w:contextualSpacing/>
    </w:pPr>
    <w:rPr>
      <w:rFonts w:ascii="Calibri" w:hAnsi="Calibri" w:cstheme="minorBidi"/>
      <w:sz w:val="22"/>
      <w:szCs w:val="22"/>
    </w:rPr>
  </w:style>
  <w:style w:type="paragraph" w:styleId="34">
    <w:name w:val="Body Text 3"/>
    <w:basedOn w:val="a4"/>
    <w:link w:val="35"/>
    <w:rsid w:val="00865A7D"/>
    <w:pPr>
      <w:widowControl w:val="0"/>
      <w:spacing w:after="120" w:line="240" w:lineRule="atLeast"/>
    </w:pPr>
    <w:rPr>
      <w:rFonts w:ascii="Arial" w:hAnsi="Arial" w:cstheme="minorBidi"/>
      <w:sz w:val="16"/>
      <w:szCs w:val="16"/>
    </w:rPr>
  </w:style>
  <w:style w:type="character" w:customStyle="1" w:styleId="35">
    <w:name w:val="Основной текст 3 Знак"/>
    <w:basedOn w:val="a5"/>
    <w:link w:val="34"/>
    <w:rsid w:val="00865A7D"/>
    <w:rPr>
      <w:rFonts w:ascii="Arial" w:hAnsi="Arial"/>
      <w:sz w:val="16"/>
      <w:szCs w:val="16"/>
      <w:lang w:val="en-US"/>
    </w:rPr>
  </w:style>
  <w:style w:type="paragraph" w:customStyle="1" w:styleId="a1">
    <w:name w:val="_ИРАО Маркированный список"/>
    <w:basedOn w:val="af0"/>
    <w:next w:val="af0"/>
    <w:qFormat/>
    <w:rsid w:val="00865A7D"/>
    <w:pPr>
      <w:numPr>
        <w:numId w:val="3"/>
      </w:numPr>
      <w:ind w:left="-66"/>
    </w:pPr>
  </w:style>
  <w:style w:type="paragraph" w:customStyle="1" w:styleId="a3">
    <w:name w:val="_ИРАО Нумерованный список"/>
    <w:basedOn w:val="af0"/>
    <w:next w:val="af0"/>
    <w:qFormat/>
    <w:rsid w:val="00865A7D"/>
    <w:pPr>
      <w:numPr>
        <w:numId w:val="4"/>
      </w:numPr>
      <w:ind w:left="720"/>
    </w:pPr>
  </w:style>
  <w:style w:type="paragraph" w:customStyle="1" w:styleId="10">
    <w:name w:val="_ИРАО Заголовок 1"/>
    <w:basedOn w:val="af0"/>
    <w:next w:val="af0"/>
    <w:uiPriority w:val="99"/>
    <w:rsid w:val="00865A7D"/>
    <w:pPr>
      <w:numPr>
        <w:numId w:val="2"/>
      </w:numPr>
      <w:spacing w:before="240" w:after="240"/>
    </w:pPr>
    <w:rPr>
      <w:b/>
    </w:rPr>
  </w:style>
  <w:style w:type="paragraph" w:customStyle="1" w:styleId="20">
    <w:name w:val="_ИРАО Заголовок 2"/>
    <w:basedOn w:val="af0"/>
    <w:next w:val="af0"/>
    <w:uiPriority w:val="99"/>
    <w:qFormat/>
    <w:rsid w:val="00865A7D"/>
    <w:pPr>
      <w:numPr>
        <w:ilvl w:val="1"/>
        <w:numId w:val="2"/>
      </w:numPr>
      <w:spacing w:after="120"/>
    </w:pPr>
  </w:style>
  <w:style w:type="paragraph" w:customStyle="1" w:styleId="3">
    <w:name w:val="_ИРАО Заголовок 3"/>
    <w:basedOn w:val="af0"/>
    <w:next w:val="af0"/>
    <w:link w:val="36"/>
    <w:uiPriority w:val="99"/>
    <w:qFormat/>
    <w:rsid w:val="00865A7D"/>
    <w:pPr>
      <w:numPr>
        <w:ilvl w:val="2"/>
        <w:numId w:val="2"/>
      </w:numPr>
      <w:spacing w:after="120"/>
      <w:ind w:left="0"/>
    </w:pPr>
  </w:style>
  <w:style w:type="paragraph" w:customStyle="1" w:styleId="40">
    <w:name w:val="_ИРАО Заголовок 4"/>
    <w:basedOn w:val="af0"/>
    <w:next w:val="af0"/>
    <w:uiPriority w:val="99"/>
    <w:qFormat/>
    <w:rsid w:val="00865A7D"/>
    <w:pPr>
      <w:numPr>
        <w:ilvl w:val="3"/>
        <w:numId w:val="2"/>
      </w:numPr>
      <w:shd w:val="clear" w:color="auto" w:fill="FFFFFF"/>
      <w:spacing w:after="120"/>
      <w:ind w:left="3228" w:hanging="360"/>
    </w:pPr>
  </w:style>
  <w:style w:type="paragraph" w:customStyle="1" w:styleId="affb">
    <w:name w:val="_ИРАО Обычный без отступа"/>
    <w:basedOn w:val="af0"/>
    <w:next w:val="af0"/>
    <w:qFormat/>
    <w:rsid w:val="00865A7D"/>
    <w:pPr>
      <w:ind w:firstLine="0"/>
    </w:pPr>
  </w:style>
  <w:style w:type="character" w:customStyle="1" w:styleId="apple-converted-space">
    <w:name w:val="apple-converted-space"/>
    <w:basedOn w:val="a5"/>
    <w:rsid w:val="00865A7D"/>
  </w:style>
  <w:style w:type="character" w:customStyle="1" w:styleId="defaultlabelstyle3">
    <w:name w:val="defaultlabelstyle3"/>
    <w:basedOn w:val="a5"/>
    <w:rsid w:val="00865A7D"/>
    <w:rPr>
      <w:rFonts w:ascii="Verdana" w:hAnsi="Verdana" w:hint="default"/>
      <w:b w:val="0"/>
      <w:bCs w:val="0"/>
      <w:color w:val="333333"/>
    </w:rPr>
  </w:style>
  <w:style w:type="paragraph" w:styleId="affc">
    <w:name w:val="endnote text"/>
    <w:basedOn w:val="a4"/>
    <w:link w:val="affd"/>
    <w:uiPriority w:val="99"/>
    <w:semiHidden/>
    <w:unhideWhenUsed/>
    <w:rsid w:val="00865A7D"/>
    <w:rPr>
      <w:rFonts w:asciiTheme="minorHAnsi" w:hAnsiTheme="minorHAnsi" w:cstheme="minorBidi"/>
      <w:sz w:val="22"/>
      <w:szCs w:val="22"/>
    </w:rPr>
  </w:style>
  <w:style w:type="character" w:customStyle="1" w:styleId="affd">
    <w:name w:val="Текст концевой сноски Знак"/>
    <w:basedOn w:val="a5"/>
    <w:link w:val="affc"/>
    <w:uiPriority w:val="99"/>
    <w:semiHidden/>
    <w:rsid w:val="00865A7D"/>
  </w:style>
  <w:style w:type="character" w:styleId="affe">
    <w:name w:val="endnote reference"/>
    <w:basedOn w:val="a5"/>
    <w:uiPriority w:val="99"/>
    <w:semiHidden/>
    <w:unhideWhenUsed/>
    <w:rsid w:val="00865A7D"/>
    <w:rPr>
      <w:vertAlign w:val="superscript"/>
    </w:rPr>
  </w:style>
  <w:style w:type="character" w:customStyle="1" w:styleId="17">
    <w:name w:val="Нижний колонтитул Знак1"/>
    <w:rsid w:val="00865A7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7"/>
    <w:rsid w:val="00865A7D"/>
    <w:pPr>
      <w:numPr>
        <w:numId w:val="5"/>
      </w:numPr>
    </w:pPr>
  </w:style>
  <w:style w:type="paragraph" w:customStyle="1" w:styleId="Basic">
    <w:name w:val="Basic"/>
    <w:basedOn w:val="a4"/>
    <w:rsid w:val="00865A7D"/>
    <w:pPr>
      <w:spacing w:before="60" w:after="60"/>
      <w:jc w:val="both"/>
    </w:pPr>
    <w:rPr>
      <w:rFonts w:ascii="Arial" w:hAnsi="Arial"/>
      <w:sz w:val="20"/>
      <w:szCs w:val="20"/>
    </w:rPr>
  </w:style>
  <w:style w:type="paragraph" w:customStyle="1" w:styleId="Body">
    <w:name w:val="Body"/>
    <w:basedOn w:val="a4"/>
    <w:rsid w:val="00865A7D"/>
    <w:pPr>
      <w:overflowPunct w:val="0"/>
      <w:autoSpaceDE w:val="0"/>
      <w:autoSpaceDN w:val="0"/>
      <w:adjustRightInd w:val="0"/>
      <w:spacing w:line="360" w:lineRule="atLeast"/>
      <w:ind w:left="284" w:firstLine="851"/>
      <w:jc w:val="both"/>
      <w:textAlignment w:val="baseline"/>
    </w:pPr>
    <w:rPr>
      <w:rFonts w:ascii="Pragmatica" w:hAnsi="Pragmatica"/>
      <w:bCs/>
      <w:szCs w:val="22"/>
      <w:lang w:eastAsia="ru-RU"/>
    </w:rPr>
  </w:style>
  <w:style w:type="paragraph" w:customStyle="1" w:styleId="BTNumbering">
    <w:name w:val="BT Numbering"/>
    <w:basedOn w:val="afb"/>
    <w:rsid w:val="00865A7D"/>
    <w:pPr>
      <w:widowControl w:val="0"/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  <w:tab w:val="num" w:pos="894"/>
      </w:tabs>
      <w:suppressAutoHyphens w:val="0"/>
      <w:spacing w:after="120"/>
      <w:ind w:left="894" w:hanging="540"/>
    </w:pPr>
    <w:rPr>
      <w:rFonts w:ascii="Arial" w:hAnsi="Arial"/>
      <w:b w:val="0"/>
      <w:bCs w:val="0"/>
      <w:sz w:val="22"/>
      <w:szCs w:val="20"/>
    </w:rPr>
  </w:style>
  <w:style w:type="numbering" w:customStyle="1" w:styleId="Bullet">
    <w:name w:val="Bullet"/>
    <w:rsid w:val="00865A7D"/>
    <w:pPr>
      <w:numPr>
        <w:numId w:val="6"/>
      </w:numPr>
    </w:pPr>
  </w:style>
  <w:style w:type="paragraph" w:customStyle="1" w:styleId="Bulleted2">
    <w:name w:val="Bulleted2"/>
    <w:rsid w:val="00865A7D"/>
    <w:pPr>
      <w:spacing w:after="0" w:line="240" w:lineRule="auto"/>
    </w:pPr>
    <w:rPr>
      <w:rFonts w:eastAsia="Times New Roman"/>
      <w:lang w:eastAsia="ru-RU"/>
    </w:rPr>
  </w:style>
  <w:style w:type="paragraph" w:customStyle="1" w:styleId="Bullets">
    <w:name w:val="Bullets"/>
    <w:basedOn w:val="afb"/>
    <w:rsid w:val="00865A7D"/>
    <w:pPr>
      <w:numPr>
        <w:numId w:val="7"/>
      </w:num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  <w:tab w:val="left" w:pos="2268"/>
      </w:tabs>
      <w:suppressAutoHyphens w:val="0"/>
    </w:pPr>
    <w:rPr>
      <w:rFonts w:ascii="Arial" w:hAnsi="Arial"/>
      <w:b w:val="0"/>
      <w:bCs w:val="0"/>
      <w:sz w:val="20"/>
      <w:szCs w:val="20"/>
      <w:lang w:eastAsia="en-US"/>
    </w:rPr>
  </w:style>
  <w:style w:type="paragraph" w:customStyle="1" w:styleId="Bullets2">
    <w:name w:val="Bullets 2"/>
    <w:basedOn w:val="Bullets"/>
    <w:rsid w:val="00865A7D"/>
    <w:pPr>
      <w:numPr>
        <w:numId w:val="0"/>
      </w:numPr>
      <w:tabs>
        <w:tab w:val="left" w:pos="3261"/>
      </w:tabs>
      <w:spacing w:after="120"/>
      <w:ind w:left="3260" w:hanging="425"/>
    </w:pPr>
  </w:style>
  <w:style w:type="paragraph" w:customStyle="1" w:styleId="BulletsinTable">
    <w:name w:val="Bullets in Table"/>
    <w:basedOn w:val="afb"/>
    <w:rsid w:val="00865A7D"/>
    <w:pPr>
      <w:numPr>
        <w:numId w:val="8"/>
      </w:num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</w:pPr>
    <w:rPr>
      <w:rFonts w:ascii="Arial" w:hAnsi="Arial"/>
      <w:b w:val="0"/>
      <w:bCs w:val="0"/>
      <w:color w:val="000000"/>
      <w:sz w:val="20"/>
      <w:szCs w:val="20"/>
      <w:lang w:eastAsia="en-US"/>
    </w:rPr>
  </w:style>
  <w:style w:type="paragraph" w:styleId="afff">
    <w:name w:val="caption"/>
    <w:basedOn w:val="a4"/>
    <w:next w:val="a4"/>
    <w:link w:val="afff0"/>
    <w:uiPriority w:val="35"/>
    <w:qFormat/>
    <w:rsid w:val="00865A7D"/>
    <w:pPr>
      <w:jc w:val="center"/>
    </w:pPr>
    <w:rPr>
      <w:rFonts w:ascii="Arial" w:hAnsi="Arial"/>
      <w:b/>
      <w:bCs/>
      <w:sz w:val="20"/>
      <w:szCs w:val="20"/>
    </w:rPr>
  </w:style>
  <w:style w:type="character" w:customStyle="1" w:styleId="afff0">
    <w:name w:val="Название объекта Знак"/>
    <w:link w:val="afff"/>
    <w:uiPriority w:val="35"/>
    <w:rsid w:val="00865A7D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CaptionPicture">
    <w:name w:val="Caption Picture"/>
    <w:basedOn w:val="afff"/>
    <w:next w:val="afb"/>
    <w:autoRedefine/>
    <w:rsid w:val="00865A7D"/>
    <w:pPr>
      <w:keepNext/>
      <w:spacing w:before="40" w:after="80"/>
      <w:ind w:left="216" w:right="74" w:hanging="142"/>
    </w:pPr>
    <w:rPr>
      <w:rFonts w:cs="Arial"/>
      <w:b w:val="0"/>
      <w:bCs w:val="0"/>
    </w:rPr>
  </w:style>
  <w:style w:type="paragraph" w:customStyle="1" w:styleId="Char">
    <w:name w:val="Char Знак Знак"/>
    <w:basedOn w:val="ad"/>
    <w:rsid w:val="00865A7D"/>
    <w:pPr>
      <w:widowControl/>
      <w:tabs>
        <w:tab w:val="clear" w:pos="4677"/>
        <w:tab w:val="clear" w:pos="9355"/>
      </w:tabs>
      <w:autoSpaceDE/>
      <w:autoSpaceDN/>
      <w:adjustRightInd/>
      <w:ind w:right="40" w:firstLine="720"/>
      <w:jc w:val="both"/>
    </w:pPr>
    <w:rPr>
      <w:rFonts w:eastAsia="Symbol"/>
      <w:sz w:val="28"/>
      <w:szCs w:val="20"/>
    </w:rPr>
  </w:style>
  <w:style w:type="paragraph" w:customStyle="1" w:styleId="Comments">
    <w:name w:val="Comments"/>
    <w:basedOn w:val="a4"/>
    <w:rsid w:val="00865A7D"/>
    <w:pPr>
      <w:ind w:left="-108"/>
      <w:jc w:val="both"/>
    </w:pPr>
    <w:rPr>
      <w:rFonts w:ascii="Arial" w:hAnsi="Arial"/>
      <w:i/>
      <w:iCs/>
      <w:color w:val="333333"/>
      <w:sz w:val="14"/>
      <w:szCs w:val="20"/>
    </w:rPr>
  </w:style>
  <w:style w:type="paragraph" w:customStyle="1" w:styleId="ConsNonformat">
    <w:name w:val="ConsNonformat"/>
    <w:rsid w:val="00865A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verPageSubject">
    <w:name w:val="Cover Page Subject"/>
    <w:basedOn w:val="11"/>
    <w:rsid w:val="00865A7D"/>
    <w:pPr>
      <w:keepLines/>
      <w:pageBreakBefore/>
      <w:tabs>
        <w:tab w:val="num" w:pos="432"/>
      </w:tabs>
      <w:spacing w:before="240" w:after="240" w:line="240" w:lineRule="auto"/>
      <w:ind w:left="-108" w:hanging="432"/>
      <w:jc w:val="left"/>
    </w:pPr>
    <w:rPr>
      <w:rFonts w:ascii="Arial Black" w:eastAsia="Times New Roman" w:hAnsi="Arial Black" w:cs="Times New Roman"/>
      <w:b w:val="0"/>
      <w:bCs/>
      <w:szCs w:val="20"/>
      <w:lang w:val="en-GB"/>
    </w:rPr>
  </w:style>
  <w:style w:type="paragraph" w:customStyle="1" w:styleId="CoverPageTitle">
    <w:name w:val="Cover Page Title"/>
    <w:basedOn w:val="11"/>
    <w:rsid w:val="00865A7D"/>
    <w:pPr>
      <w:keepLines/>
      <w:pageBreakBefore/>
      <w:tabs>
        <w:tab w:val="num" w:pos="432"/>
      </w:tabs>
      <w:spacing w:before="360" w:after="0" w:line="240" w:lineRule="auto"/>
      <w:ind w:left="-108" w:hanging="432"/>
      <w:jc w:val="left"/>
    </w:pPr>
    <w:rPr>
      <w:rFonts w:ascii="Arial Black" w:eastAsia="Times New Roman" w:hAnsi="Arial Black" w:cs="Times New Roman"/>
      <w:sz w:val="36"/>
      <w:szCs w:val="20"/>
      <w:lang w:val="en-GB"/>
    </w:rPr>
  </w:style>
  <w:style w:type="paragraph" w:customStyle="1" w:styleId="F5D665FCE9284B4FB2622A1808488B87">
    <w:name w:val="F5D665FCE9284B4FB2622A1808488B87"/>
    <w:rsid w:val="00865A7D"/>
    <w:rPr>
      <w:rFonts w:eastAsiaTheme="minorEastAsia"/>
      <w:lang w:eastAsia="ru-RU"/>
    </w:rPr>
  </w:style>
  <w:style w:type="character" w:customStyle="1" w:styleId="FontStyle128">
    <w:name w:val="Font Style128"/>
    <w:rsid w:val="00865A7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29">
    <w:name w:val="Font Style129"/>
    <w:rsid w:val="00865A7D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131">
    <w:name w:val="Font Style131"/>
    <w:rsid w:val="00865A7D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865A7D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865A7D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59">
    <w:name w:val="Font Style159"/>
    <w:rsid w:val="00865A7D"/>
    <w:rPr>
      <w:rFonts w:ascii="Times New Roman" w:hAnsi="Times New Roman" w:cs="Times New Roman"/>
      <w:color w:val="000000"/>
      <w:sz w:val="24"/>
      <w:szCs w:val="24"/>
    </w:rPr>
  </w:style>
  <w:style w:type="paragraph" w:customStyle="1" w:styleId="lastincell">
    <w:name w:val="lastincell"/>
    <w:basedOn w:val="a4"/>
    <w:rsid w:val="00865A7D"/>
    <w:pPr>
      <w:spacing w:before="100" w:beforeAutospacing="1" w:after="100" w:afterAutospacing="1"/>
    </w:pPr>
    <w:rPr>
      <w:lang w:eastAsia="ru-RU"/>
    </w:rPr>
  </w:style>
  <w:style w:type="paragraph" w:customStyle="1" w:styleId="ListOutline">
    <w:name w:val="List Outline"/>
    <w:basedOn w:val="a4"/>
    <w:rsid w:val="00865A7D"/>
    <w:pPr>
      <w:numPr>
        <w:numId w:val="9"/>
      </w:numPr>
      <w:jc w:val="both"/>
    </w:pPr>
    <w:rPr>
      <w:sz w:val="20"/>
      <w:szCs w:val="20"/>
    </w:rPr>
  </w:style>
  <w:style w:type="paragraph" w:customStyle="1" w:styleId="ListOutline2">
    <w:name w:val="List Outline 2"/>
    <w:basedOn w:val="a4"/>
    <w:rsid w:val="00865A7D"/>
    <w:pPr>
      <w:numPr>
        <w:ilvl w:val="1"/>
        <w:numId w:val="9"/>
      </w:numPr>
      <w:jc w:val="both"/>
    </w:pPr>
    <w:rPr>
      <w:sz w:val="20"/>
      <w:szCs w:val="20"/>
    </w:rPr>
  </w:style>
  <w:style w:type="paragraph" w:customStyle="1" w:styleId="ListOutline3">
    <w:name w:val="List Outline 3"/>
    <w:basedOn w:val="a4"/>
    <w:rsid w:val="00865A7D"/>
    <w:pPr>
      <w:numPr>
        <w:ilvl w:val="2"/>
        <w:numId w:val="9"/>
      </w:numPr>
      <w:jc w:val="both"/>
    </w:pPr>
    <w:rPr>
      <w:sz w:val="20"/>
      <w:szCs w:val="20"/>
    </w:rPr>
  </w:style>
  <w:style w:type="paragraph" w:customStyle="1" w:styleId="ListOutline4">
    <w:name w:val="List Outline 4"/>
    <w:basedOn w:val="a4"/>
    <w:rsid w:val="00865A7D"/>
    <w:pPr>
      <w:numPr>
        <w:ilvl w:val="3"/>
        <w:numId w:val="9"/>
      </w:numPr>
      <w:jc w:val="both"/>
    </w:pPr>
    <w:rPr>
      <w:sz w:val="20"/>
      <w:szCs w:val="20"/>
    </w:rPr>
  </w:style>
  <w:style w:type="paragraph" w:customStyle="1" w:styleId="ListOutline5">
    <w:name w:val="List Outline 5"/>
    <w:basedOn w:val="a4"/>
    <w:rsid w:val="00865A7D"/>
    <w:pPr>
      <w:numPr>
        <w:ilvl w:val="4"/>
        <w:numId w:val="9"/>
      </w:numPr>
      <w:jc w:val="both"/>
    </w:pPr>
    <w:rPr>
      <w:sz w:val="20"/>
      <w:szCs w:val="20"/>
    </w:rPr>
  </w:style>
  <w:style w:type="paragraph" w:customStyle="1" w:styleId="ListOutline6">
    <w:name w:val="List Outline 6"/>
    <w:basedOn w:val="a4"/>
    <w:rsid w:val="00865A7D"/>
    <w:pPr>
      <w:numPr>
        <w:ilvl w:val="5"/>
        <w:numId w:val="9"/>
      </w:numPr>
      <w:jc w:val="both"/>
    </w:pPr>
    <w:rPr>
      <w:sz w:val="20"/>
      <w:szCs w:val="20"/>
    </w:rPr>
  </w:style>
  <w:style w:type="paragraph" w:customStyle="1" w:styleId="ListOutline7">
    <w:name w:val="List Outline 7"/>
    <w:basedOn w:val="a4"/>
    <w:rsid w:val="00865A7D"/>
    <w:pPr>
      <w:numPr>
        <w:ilvl w:val="6"/>
        <w:numId w:val="9"/>
      </w:numPr>
      <w:jc w:val="both"/>
    </w:pPr>
    <w:rPr>
      <w:sz w:val="20"/>
      <w:szCs w:val="20"/>
    </w:rPr>
  </w:style>
  <w:style w:type="paragraph" w:customStyle="1" w:styleId="ListOutline8">
    <w:name w:val="List Outline 8"/>
    <w:basedOn w:val="a4"/>
    <w:rsid w:val="00865A7D"/>
    <w:pPr>
      <w:numPr>
        <w:ilvl w:val="7"/>
        <w:numId w:val="9"/>
      </w:numPr>
      <w:jc w:val="both"/>
    </w:pPr>
    <w:rPr>
      <w:sz w:val="20"/>
      <w:szCs w:val="20"/>
    </w:rPr>
  </w:style>
  <w:style w:type="paragraph" w:customStyle="1" w:styleId="ListOutline9">
    <w:name w:val="List Outline 9"/>
    <w:basedOn w:val="a4"/>
    <w:rsid w:val="00865A7D"/>
    <w:pPr>
      <w:numPr>
        <w:ilvl w:val="8"/>
        <w:numId w:val="9"/>
      </w:numPr>
      <w:jc w:val="both"/>
    </w:pPr>
    <w:rPr>
      <w:sz w:val="20"/>
      <w:szCs w:val="20"/>
    </w:rPr>
  </w:style>
  <w:style w:type="paragraph" w:customStyle="1" w:styleId="Normal2">
    <w:name w:val="Normal 2"/>
    <w:basedOn w:val="22"/>
    <w:rsid w:val="00865A7D"/>
    <w:pPr>
      <w:keepNext w:val="0"/>
      <w:numPr>
        <w:ilvl w:val="1"/>
      </w:numPr>
      <w:tabs>
        <w:tab w:val="num" w:pos="576"/>
        <w:tab w:val="num" w:pos="1440"/>
      </w:tabs>
      <w:spacing w:before="20" w:after="20"/>
      <w:jc w:val="both"/>
      <w:outlineLvl w:val="9"/>
    </w:pPr>
    <w:rPr>
      <w:rFonts w:eastAsia="Times New Roman"/>
      <w:b w:val="0"/>
      <w:i w:val="0"/>
      <w:iCs w:val="0"/>
      <w:sz w:val="22"/>
      <w:szCs w:val="20"/>
      <w:lang w:eastAsia="en-US"/>
    </w:rPr>
  </w:style>
  <w:style w:type="paragraph" w:customStyle="1" w:styleId="Normal3">
    <w:name w:val="Normal 3"/>
    <w:basedOn w:val="30"/>
    <w:rsid w:val="00865A7D"/>
    <w:pPr>
      <w:keepNext w:val="0"/>
      <w:numPr>
        <w:ilvl w:val="2"/>
      </w:numPr>
      <w:tabs>
        <w:tab w:val="num" w:pos="720"/>
      </w:tabs>
      <w:spacing w:before="20" w:after="20"/>
      <w:ind w:left="720" w:hanging="720"/>
      <w:jc w:val="both"/>
      <w:outlineLvl w:val="9"/>
    </w:pPr>
    <w:rPr>
      <w:rFonts w:eastAsia="Times New Roman"/>
      <w:b w:val="0"/>
      <w:sz w:val="22"/>
      <w:szCs w:val="22"/>
      <w:lang w:eastAsia="en-US"/>
    </w:rPr>
  </w:style>
  <w:style w:type="paragraph" w:customStyle="1" w:styleId="Normal4">
    <w:name w:val="Normal 4"/>
    <w:basedOn w:val="41"/>
    <w:rsid w:val="00865A7D"/>
    <w:pPr>
      <w:keepNext w:val="0"/>
      <w:numPr>
        <w:ilvl w:val="3"/>
      </w:numPr>
      <w:tabs>
        <w:tab w:val="num" w:pos="864"/>
      </w:tabs>
      <w:spacing w:before="20" w:after="20"/>
      <w:ind w:left="864" w:hanging="864"/>
      <w:jc w:val="both"/>
      <w:outlineLvl w:val="9"/>
    </w:pPr>
    <w:rPr>
      <w:rFonts w:ascii="Arial" w:eastAsia="Times New Roman" w:hAnsi="Arial"/>
      <w:b w:val="0"/>
      <w:bCs w:val="0"/>
      <w:sz w:val="22"/>
      <w:szCs w:val="20"/>
      <w:lang w:eastAsia="en-US"/>
    </w:rPr>
  </w:style>
  <w:style w:type="paragraph" w:customStyle="1" w:styleId="Normal5">
    <w:name w:val="Normal 5"/>
    <w:basedOn w:val="50"/>
    <w:rsid w:val="00865A7D"/>
    <w:pPr>
      <w:keepNext w:val="0"/>
      <w:numPr>
        <w:ilvl w:val="4"/>
      </w:numPr>
      <w:tabs>
        <w:tab w:val="num" w:pos="1008"/>
      </w:tabs>
      <w:suppressAutoHyphens w:val="0"/>
      <w:spacing w:before="20" w:after="20" w:line="240" w:lineRule="auto"/>
      <w:ind w:left="1008" w:hanging="1008"/>
      <w:jc w:val="left"/>
      <w:outlineLvl w:val="9"/>
    </w:pPr>
    <w:rPr>
      <w:rFonts w:ascii="Arial" w:eastAsia="Times New Roman" w:hAnsi="Arial"/>
      <w:b w:val="0"/>
      <w:sz w:val="22"/>
      <w:lang w:eastAsia="en-US"/>
    </w:rPr>
  </w:style>
  <w:style w:type="paragraph" w:customStyle="1" w:styleId="Normal6">
    <w:name w:val="Normal 6"/>
    <w:basedOn w:val="6"/>
    <w:rsid w:val="00865A7D"/>
    <w:pPr>
      <w:numPr>
        <w:ilvl w:val="5"/>
      </w:numPr>
      <w:tabs>
        <w:tab w:val="left" w:pos="1151"/>
      </w:tabs>
      <w:spacing w:before="20" w:after="20"/>
      <w:ind w:left="1151" w:hanging="1151"/>
      <w:jc w:val="both"/>
      <w:outlineLvl w:val="9"/>
    </w:pPr>
    <w:rPr>
      <w:rFonts w:ascii="Arial" w:eastAsia="Times New Roman" w:hAnsi="Arial"/>
      <w:b w:val="0"/>
      <w:bCs w:val="0"/>
      <w:szCs w:val="20"/>
      <w:lang w:eastAsia="en-US"/>
    </w:rPr>
  </w:style>
  <w:style w:type="paragraph" w:customStyle="1" w:styleId="Normal7">
    <w:name w:val="Normal 7"/>
    <w:basedOn w:val="7"/>
    <w:rsid w:val="00865A7D"/>
    <w:pPr>
      <w:numPr>
        <w:ilvl w:val="6"/>
      </w:numPr>
      <w:tabs>
        <w:tab w:val="num" w:pos="1296"/>
      </w:tabs>
      <w:spacing w:before="20" w:after="20"/>
      <w:ind w:left="1296" w:hanging="1296"/>
      <w:jc w:val="both"/>
      <w:outlineLvl w:val="9"/>
    </w:pPr>
    <w:rPr>
      <w:rFonts w:ascii="Arial" w:eastAsia="Times New Roman" w:hAnsi="Arial"/>
      <w:b w:val="0"/>
      <w:bCs w:val="0"/>
      <w:iCs/>
      <w:color w:val="333333"/>
      <w:sz w:val="22"/>
      <w:szCs w:val="20"/>
      <w:lang w:eastAsia="en-US"/>
    </w:rPr>
  </w:style>
  <w:style w:type="paragraph" w:customStyle="1" w:styleId="Note">
    <w:name w:val="Note"/>
    <w:basedOn w:val="afb"/>
    <w:rsid w:val="00865A7D"/>
    <w:p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ind w:left="2835"/>
    </w:pPr>
    <w:rPr>
      <w:rFonts w:ascii="Arial" w:hAnsi="Arial"/>
      <w:b w:val="0"/>
      <w:bCs w:val="0"/>
      <w:i/>
      <w:sz w:val="20"/>
      <w:szCs w:val="20"/>
      <w:lang w:eastAsia="en-US"/>
    </w:rPr>
  </w:style>
  <w:style w:type="paragraph" w:customStyle="1" w:styleId="Numbering">
    <w:name w:val="Numbering"/>
    <w:basedOn w:val="Bullets"/>
    <w:rsid w:val="00865A7D"/>
    <w:pPr>
      <w:numPr>
        <w:numId w:val="10"/>
      </w:numPr>
    </w:pPr>
  </w:style>
  <w:style w:type="paragraph" w:customStyle="1" w:styleId="Picture">
    <w:name w:val="Picture"/>
    <w:basedOn w:val="a4"/>
    <w:rsid w:val="00865A7D"/>
    <w:pPr>
      <w:keepNext/>
      <w:jc w:val="center"/>
    </w:pPr>
    <w:rPr>
      <w:rFonts w:ascii="Arial" w:hAnsi="Arial"/>
      <w:sz w:val="22"/>
      <w:szCs w:val="20"/>
    </w:rPr>
  </w:style>
  <w:style w:type="paragraph" w:customStyle="1" w:styleId="Style1">
    <w:name w:val="Style1"/>
    <w:basedOn w:val="a4"/>
    <w:rsid w:val="00865A7D"/>
    <w:pPr>
      <w:widowControl w:val="0"/>
      <w:autoSpaceDE w:val="0"/>
      <w:autoSpaceDN w:val="0"/>
      <w:adjustRightInd w:val="0"/>
      <w:spacing w:line="324" w:lineRule="exact"/>
      <w:jc w:val="both"/>
    </w:pPr>
    <w:rPr>
      <w:lang w:eastAsia="ru-RU"/>
    </w:rPr>
  </w:style>
  <w:style w:type="paragraph" w:customStyle="1" w:styleId="Style10">
    <w:name w:val="Style10"/>
    <w:basedOn w:val="a4"/>
    <w:rsid w:val="00865A7D"/>
    <w:pPr>
      <w:widowControl w:val="0"/>
      <w:autoSpaceDE w:val="0"/>
      <w:autoSpaceDN w:val="0"/>
      <w:adjustRightInd w:val="0"/>
      <w:spacing w:line="281" w:lineRule="exact"/>
    </w:pPr>
    <w:rPr>
      <w:lang w:eastAsia="ru-RU"/>
    </w:rPr>
  </w:style>
  <w:style w:type="paragraph" w:customStyle="1" w:styleId="Style11">
    <w:name w:val="Style11"/>
    <w:basedOn w:val="a4"/>
    <w:rsid w:val="00865A7D"/>
    <w:pPr>
      <w:widowControl w:val="0"/>
      <w:autoSpaceDE w:val="0"/>
      <w:autoSpaceDN w:val="0"/>
      <w:adjustRightInd w:val="0"/>
      <w:spacing w:line="278" w:lineRule="exact"/>
    </w:pPr>
    <w:rPr>
      <w:lang w:eastAsia="ru-RU"/>
    </w:rPr>
  </w:style>
  <w:style w:type="paragraph" w:customStyle="1" w:styleId="Style118">
    <w:name w:val="Style118"/>
    <w:basedOn w:val="a4"/>
    <w:rsid w:val="00865A7D"/>
    <w:pPr>
      <w:widowControl w:val="0"/>
      <w:autoSpaceDE w:val="0"/>
      <w:autoSpaceDN w:val="0"/>
      <w:adjustRightInd w:val="0"/>
      <w:spacing w:line="277" w:lineRule="exact"/>
      <w:ind w:firstLine="706"/>
    </w:pPr>
    <w:rPr>
      <w:lang w:eastAsia="ru-RU"/>
    </w:rPr>
  </w:style>
  <w:style w:type="paragraph" w:customStyle="1" w:styleId="Style12">
    <w:name w:val="Style12"/>
    <w:basedOn w:val="a4"/>
    <w:rsid w:val="00865A7D"/>
    <w:pPr>
      <w:widowControl w:val="0"/>
      <w:autoSpaceDE w:val="0"/>
      <w:autoSpaceDN w:val="0"/>
      <w:adjustRightInd w:val="0"/>
      <w:spacing w:line="317" w:lineRule="exact"/>
      <w:ind w:firstLine="691"/>
      <w:jc w:val="both"/>
    </w:pPr>
    <w:rPr>
      <w:lang w:eastAsia="ru-RU"/>
    </w:rPr>
  </w:style>
  <w:style w:type="paragraph" w:customStyle="1" w:styleId="Style13">
    <w:name w:val="Style13"/>
    <w:basedOn w:val="a4"/>
    <w:rsid w:val="00865A7D"/>
    <w:pPr>
      <w:widowControl w:val="0"/>
      <w:autoSpaceDE w:val="0"/>
      <w:autoSpaceDN w:val="0"/>
      <w:adjustRightInd w:val="0"/>
      <w:spacing w:line="830" w:lineRule="exact"/>
    </w:pPr>
    <w:rPr>
      <w:lang w:eastAsia="ru-RU"/>
    </w:rPr>
  </w:style>
  <w:style w:type="paragraph" w:customStyle="1" w:styleId="Style22">
    <w:name w:val="Style22"/>
    <w:basedOn w:val="a4"/>
    <w:rsid w:val="00865A7D"/>
    <w:pPr>
      <w:widowControl w:val="0"/>
      <w:autoSpaceDE w:val="0"/>
      <w:autoSpaceDN w:val="0"/>
      <w:adjustRightInd w:val="0"/>
      <w:spacing w:line="281" w:lineRule="exact"/>
      <w:ind w:firstLine="684"/>
    </w:pPr>
    <w:rPr>
      <w:lang w:eastAsia="ru-RU"/>
    </w:rPr>
  </w:style>
  <w:style w:type="paragraph" w:customStyle="1" w:styleId="Style23">
    <w:name w:val="Style23"/>
    <w:basedOn w:val="a4"/>
    <w:rsid w:val="00865A7D"/>
    <w:pPr>
      <w:widowControl w:val="0"/>
      <w:autoSpaceDE w:val="0"/>
      <w:autoSpaceDN w:val="0"/>
      <w:adjustRightInd w:val="0"/>
      <w:spacing w:line="338" w:lineRule="exact"/>
      <w:ind w:firstLine="706"/>
      <w:jc w:val="both"/>
    </w:pPr>
    <w:rPr>
      <w:lang w:eastAsia="ru-RU"/>
    </w:rPr>
  </w:style>
  <w:style w:type="paragraph" w:customStyle="1" w:styleId="Style24">
    <w:name w:val="Style24"/>
    <w:basedOn w:val="a4"/>
    <w:rsid w:val="00865A7D"/>
    <w:pPr>
      <w:widowControl w:val="0"/>
      <w:autoSpaceDE w:val="0"/>
      <w:autoSpaceDN w:val="0"/>
      <w:adjustRightInd w:val="0"/>
      <w:jc w:val="center"/>
    </w:pPr>
    <w:rPr>
      <w:lang w:eastAsia="ru-RU"/>
    </w:rPr>
  </w:style>
  <w:style w:type="paragraph" w:customStyle="1" w:styleId="Style3">
    <w:name w:val="Style3"/>
    <w:basedOn w:val="a4"/>
    <w:rsid w:val="00865A7D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34">
    <w:name w:val="Style34"/>
    <w:basedOn w:val="a4"/>
    <w:rsid w:val="00865A7D"/>
    <w:pPr>
      <w:widowControl w:val="0"/>
      <w:autoSpaceDE w:val="0"/>
      <w:autoSpaceDN w:val="0"/>
      <w:adjustRightInd w:val="0"/>
      <w:spacing w:line="274" w:lineRule="exact"/>
      <w:ind w:firstLine="691"/>
    </w:pPr>
    <w:rPr>
      <w:lang w:eastAsia="ru-RU"/>
    </w:rPr>
  </w:style>
  <w:style w:type="paragraph" w:customStyle="1" w:styleId="Style45">
    <w:name w:val="Style45"/>
    <w:basedOn w:val="a4"/>
    <w:rsid w:val="00865A7D"/>
    <w:pPr>
      <w:widowControl w:val="0"/>
      <w:autoSpaceDE w:val="0"/>
      <w:autoSpaceDN w:val="0"/>
      <w:adjustRightInd w:val="0"/>
      <w:spacing w:line="278" w:lineRule="exact"/>
      <w:ind w:firstLine="684"/>
    </w:pPr>
    <w:rPr>
      <w:lang w:eastAsia="ru-RU"/>
    </w:rPr>
  </w:style>
  <w:style w:type="paragraph" w:customStyle="1" w:styleId="Style53">
    <w:name w:val="Style53"/>
    <w:basedOn w:val="a4"/>
    <w:rsid w:val="00865A7D"/>
    <w:pPr>
      <w:widowControl w:val="0"/>
      <w:autoSpaceDE w:val="0"/>
      <w:autoSpaceDN w:val="0"/>
      <w:adjustRightInd w:val="0"/>
      <w:spacing w:line="281" w:lineRule="exact"/>
      <w:ind w:firstLine="1152"/>
    </w:pPr>
    <w:rPr>
      <w:lang w:eastAsia="ru-RU"/>
    </w:rPr>
  </w:style>
  <w:style w:type="paragraph" w:customStyle="1" w:styleId="Style71">
    <w:name w:val="Style71"/>
    <w:basedOn w:val="a4"/>
    <w:rsid w:val="00865A7D"/>
    <w:pPr>
      <w:widowControl w:val="0"/>
      <w:autoSpaceDE w:val="0"/>
      <w:autoSpaceDN w:val="0"/>
      <w:adjustRightInd w:val="0"/>
      <w:spacing w:line="279" w:lineRule="exact"/>
      <w:jc w:val="right"/>
    </w:pPr>
    <w:rPr>
      <w:lang w:eastAsia="ru-RU"/>
    </w:rPr>
  </w:style>
  <w:style w:type="paragraph" w:customStyle="1" w:styleId="Style75">
    <w:name w:val="Style75"/>
    <w:basedOn w:val="a4"/>
    <w:rsid w:val="00865A7D"/>
    <w:pPr>
      <w:widowControl w:val="0"/>
      <w:autoSpaceDE w:val="0"/>
      <w:autoSpaceDN w:val="0"/>
      <w:adjustRightInd w:val="0"/>
      <w:spacing w:line="278" w:lineRule="exact"/>
      <w:jc w:val="center"/>
    </w:pPr>
    <w:rPr>
      <w:lang w:eastAsia="ru-RU"/>
    </w:rPr>
  </w:style>
  <w:style w:type="paragraph" w:customStyle="1" w:styleId="Style8">
    <w:name w:val="Style8"/>
    <w:basedOn w:val="a4"/>
    <w:rsid w:val="00865A7D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80">
    <w:name w:val="Style80"/>
    <w:basedOn w:val="a4"/>
    <w:rsid w:val="00865A7D"/>
    <w:pPr>
      <w:widowControl w:val="0"/>
      <w:autoSpaceDE w:val="0"/>
      <w:autoSpaceDN w:val="0"/>
      <w:adjustRightInd w:val="0"/>
      <w:spacing w:line="281" w:lineRule="exact"/>
      <w:jc w:val="both"/>
    </w:pPr>
    <w:rPr>
      <w:lang w:eastAsia="ru-RU"/>
    </w:rPr>
  </w:style>
  <w:style w:type="paragraph" w:customStyle="1" w:styleId="Style88">
    <w:name w:val="Style88"/>
    <w:basedOn w:val="a4"/>
    <w:rsid w:val="00865A7D"/>
    <w:pPr>
      <w:widowControl w:val="0"/>
      <w:autoSpaceDE w:val="0"/>
      <w:autoSpaceDN w:val="0"/>
      <w:adjustRightInd w:val="0"/>
      <w:spacing w:line="281" w:lineRule="exact"/>
      <w:jc w:val="both"/>
    </w:pPr>
    <w:rPr>
      <w:lang w:eastAsia="ru-RU"/>
    </w:rPr>
  </w:style>
  <w:style w:type="paragraph" w:customStyle="1" w:styleId="Style9">
    <w:name w:val="Style9"/>
    <w:basedOn w:val="a4"/>
    <w:rsid w:val="00865A7D"/>
    <w:pPr>
      <w:widowControl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99">
    <w:name w:val="Style99"/>
    <w:basedOn w:val="a4"/>
    <w:rsid w:val="00865A7D"/>
    <w:pPr>
      <w:widowControl w:val="0"/>
      <w:autoSpaceDE w:val="0"/>
      <w:autoSpaceDN w:val="0"/>
      <w:adjustRightInd w:val="0"/>
      <w:spacing w:line="281" w:lineRule="exact"/>
      <w:ind w:hanging="950"/>
      <w:jc w:val="both"/>
    </w:pPr>
    <w:rPr>
      <w:lang w:eastAsia="ru-RU"/>
    </w:rPr>
  </w:style>
  <w:style w:type="paragraph" w:customStyle="1" w:styleId="TableHeader">
    <w:name w:val="Table Header"/>
    <w:basedOn w:val="afb"/>
    <w:rsid w:val="00865A7D"/>
    <w:pPr>
      <w:keepNext/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spacing w:before="120" w:after="60"/>
      <w:jc w:val="center"/>
    </w:pPr>
    <w:rPr>
      <w:rFonts w:ascii="Arial" w:hAnsi="Arial"/>
      <w:bCs w:val="0"/>
      <w:sz w:val="20"/>
      <w:szCs w:val="20"/>
      <w:lang w:eastAsia="en-US"/>
    </w:rPr>
  </w:style>
  <w:style w:type="paragraph" w:customStyle="1" w:styleId="TableText">
    <w:name w:val="Table Text"/>
    <w:basedOn w:val="afb"/>
    <w:rsid w:val="00865A7D"/>
    <w:p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spacing w:before="60" w:after="60"/>
      <w:jc w:val="left"/>
    </w:pPr>
    <w:rPr>
      <w:rFonts w:ascii="Arial" w:hAnsi="Arial"/>
      <w:b w:val="0"/>
      <w:bCs w:val="0"/>
      <w:sz w:val="20"/>
      <w:szCs w:val="20"/>
      <w:lang w:eastAsia="en-US"/>
    </w:rPr>
  </w:style>
  <w:style w:type="paragraph" w:customStyle="1" w:styleId="TableNumbers">
    <w:name w:val="Table Numbers"/>
    <w:basedOn w:val="TableText"/>
    <w:rsid w:val="00865A7D"/>
    <w:pPr>
      <w:jc w:val="right"/>
    </w:pPr>
  </w:style>
  <w:style w:type="paragraph" w:customStyle="1" w:styleId="Times12">
    <w:name w:val="Times 12"/>
    <w:basedOn w:val="a4"/>
    <w:rsid w:val="00865A7D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  <w:lang w:eastAsia="ru-RU"/>
    </w:rPr>
  </w:style>
  <w:style w:type="paragraph" w:styleId="HTML">
    <w:name w:val="HTML Address"/>
    <w:basedOn w:val="a4"/>
    <w:link w:val="HTML0"/>
    <w:rsid w:val="00865A7D"/>
    <w:rPr>
      <w:rFonts w:ascii="Arial" w:hAnsi="Arial"/>
      <w:i/>
      <w:iCs/>
      <w:sz w:val="22"/>
      <w:szCs w:val="20"/>
    </w:rPr>
  </w:style>
  <w:style w:type="character" w:customStyle="1" w:styleId="HTML0">
    <w:name w:val="Адрес HTML Знак"/>
    <w:basedOn w:val="a5"/>
    <w:link w:val="HTML"/>
    <w:rsid w:val="00865A7D"/>
    <w:rPr>
      <w:rFonts w:ascii="Arial" w:eastAsia="Times New Roman" w:hAnsi="Arial" w:cs="Times New Roman"/>
      <w:i/>
      <w:iCs/>
      <w:szCs w:val="20"/>
    </w:rPr>
  </w:style>
  <w:style w:type="paragraph" w:styleId="afff1">
    <w:name w:val="envelope address"/>
    <w:basedOn w:val="a4"/>
    <w:rsid w:val="00865A7D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fff2">
    <w:name w:val="Date"/>
    <w:basedOn w:val="a4"/>
    <w:next w:val="a4"/>
    <w:link w:val="afff3"/>
    <w:rsid w:val="00865A7D"/>
    <w:rPr>
      <w:rFonts w:ascii="Arial" w:hAnsi="Arial"/>
      <w:sz w:val="22"/>
      <w:szCs w:val="20"/>
    </w:rPr>
  </w:style>
  <w:style w:type="character" w:customStyle="1" w:styleId="afff3">
    <w:name w:val="Дата Знак"/>
    <w:basedOn w:val="a5"/>
    <w:link w:val="afff2"/>
    <w:rsid w:val="00865A7D"/>
    <w:rPr>
      <w:rFonts w:ascii="Arial" w:eastAsia="Times New Roman" w:hAnsi="Arial" w:cs="Times New Roman"/>
      <w:szCs w:val="20"/>
    </w:rPr>
  </w:style>
  <w:style w:type="paragraph" w:customStyle="1" w:styleId="a2">
    <w:name w:val="нум текст дог"/>
    <w:basedOn w:val="a8"/>
    <w:link w:val="afff4"/>
    <w:qFormat/>
    <w:rsid w:val="00865A7D"/>
    <w:pPr>
      <w:widowControl w:val="0"/>
      <w:numPr>
        <w:ilvl w:val="1"/>
        <w:numId w:val="11"/>
      </w:numPr>
      <w:tabs>
        <w:tab w:val="left" w:pos="1276"/>
      </w:tabs>
      <w:autoSpaceDE w:val="0"/>
      <w:autoSpaceDN w:val="0"/>
      <w:adjustRightInd w:val="0"/>
      <w:jc w:val="both"/>
    </w:pPr>
    <w:rPr>
      <w:color w:val="000000"/>
      <w:lang w:eastAsia="ru-RU"/>
    </w:rPr>
  </w:style>
  <w:style w:type="paragraph" w:customStyle="1" w:styleId="1">
    <w:name w:val="нум заг дог 1"/>
    <w:basedOn w:val="a8"/>
    <w:link w:val="18"/>
    <w:autoRedefine/>
    <w:qFormat/>
    <w:rsid w:val="00865A7D"/>
    <w:pPr>
      <w:widowControl w:val="0"/>
      <w:numPr>
        <w:numId w:val="11"/>
      </w:numPr>
      <w:tabs>
        <w:tab w:val="left" w:pos="1276"/>
      </w:tabs>
      <w:autoSpaceDE w:val="0"/>
      <w:autoSpaceDN w:val="0"/>
      <w:adjustRightInd w:val="0"/>
      <w:spacing w:before="240" w:after="120"/>
      <w:jc w:val="center"/>
    </w:pPr>
    <w:rPr>
      <w:b/>
      <w:color w:val="000000"/>
      <w:lang w:eastAsia="ru-RU"/>
    </w:rPr>
  </w:style>
  <w:style w:type="character" w:customStyle="1" w:styleId="a9">
    <w:name w:val="Абзац списка Знак"/>
    <w:basedOn w:val="a5"/>
    <w:link w:val="a8"/>
    <w:uiPriority w:val="34"/>
    <w:rsid w:val="00865A7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f4">
    <w:name w:val="нум текст дог Знак"/>
    <w:basedOn w:val="a9"/>
    <w:link w:val="a2"/>
    <w:rsid w:val="00865A7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5">
    <w:name w:val="нум без текст дог"/>
    <w:basedOn w:val="a2"/>
    <w:link w:val="afff6"/>
    <w:qFormat/>
    <w:rsid w:val="00865A7D"/>
    <w:pPr>
      <w:numPr>
        <w:ilvl w:val="0"/>
        <w:numId w:val="0"/>
      </w:numPr>
      <w:ind w:left="567"/>
    </w:pPr>
  </w:style>
  <w:style w:type="character" w:customStyle="1" w:styleId="18">
    <w:name w:val="нум заг дог 1 Знак"/>
    <w:basedOn w:val="a9"/>
    <w:link w:val="1"/>
    <w:rsid w:val="00865A7D"/>
    <w:rPr>
      <w:rFonts w:ascii="Times New Roman" w:eastAsia="Times New Roman" w:hAnsi="Times New Roman" w:cs="Times New Roman"/>
      <w:b/>
      <w:color w:val="000000"/>
      <w:sz w:val="24"/>
      <w:szCs w:val="24"/>
      <w:lang w:val="en-US" w:eastAsia="ru-RU"/>
    </w:rPr>
  </w:style>
  <w:style w:type="paragraph" w:customStyle="1" w:styleId="19">
    <w:name w:val="Стиль1"/>
    <w:basedOn w:val="3"/>
    <w:link w:val="1a"/>
    <w:qFormat/>
    <w:rsid w:val="00865A7D"/>
    <w:rPr>
      <w:rFonts w:ascii="Times New Roman" w:hAnsi="Times New Roman" w:cs="Times New Roman"/>
    </w:rPr>
  </w:style>
  <w:style w:type="character" w:customStyle="1" w:styleId="afff6">
    <w:name w:val="нум без текст дог Знак"/>
    <w:basedOn w:val="afff4"/>
    <w:link w:val="afff5"/>
    <w:rsid w:val="00865A7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character" w:styleId="afff7">
    <w:name w:val="FollowedHyperlink"/>
    <w:basedOn w:val="a5"/>
    <w:uiPriority w:val="99"/>
    <w:semiHidden/>
    <w:unhideWhenUsed/>
    <w:rsid w:val="00865A7D"/>
    <w:rPr>
      <w:color w:val="800080"/>
      <w:u w:val="single"/>
    </w:rPr>
  </w:style>
  <w:style w:type="character" w:customStyle="1" w:styleId="36">
    <w:name w:val="_ИРАО Заголовок 3 Знак"/>
    <w:basedOn w:val="af1"/>
    <w:link w:val="3"/>
    <w:uiPriority w:val="99"/>
    <w:rsid w:val="00865A7D"/>
    <w:rPr>
      <w:rFonts w:ascii="Arial" w:hAnsi="Arial"/>
      <w:color w:val="000000"/>
      <w:sz w:val="24"/>
      <w:lang w:val="en-US"/>
    </w:rPr>
  </w:style>
  <w:style w:type="character" w:customStyle="1" w:styleId="1a">
    <w:name w:val="Стиль1 Знак"/>
    <w:basedOn w:val="36"/>
    <w:link w:val="19"/>
    <w:rsid w:val="00865A7D"/>
    <w:rPr>
      <w:rFonts w:ascii="Times New Roman" w:hAnsi="Times New Roman" w:cs="Times New Roman"/>
      <w:color w:val="000000"/>
      <w:sz w:val="24"/>
      <w:lang w:val="en-US"/>
    </w:rPr>
  </w:style>
  <w:style w:type="paragraph" w:customStyle="1" w:styleId="xl63">
    <w:name w:val="xl63"/>
    <w:basedOn w:val="a4"/>
    <w:rsid w:val="00865A7D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64">
    <w:name w:val="xl64"/>
    <w:basedOn w:val="a4"/>
    <w:rsid w:val="00865A7D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65">
    <w:name w:val="xl65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66">
    <w:name w:val="xl66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67">
    <w:name w:val="xl67"/>
    <w:basedOn w:val="a4"/>
    <w:rsid w:val="00865A7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68">
    <w:name w:val="xl68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69">
    <w:name w:val="xl69"/>
    <w:basedOn w:val="a4"/>
    <w:rsid w:val="00865A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0">
    <w:name w:val="xl70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1">
    <w:name w:val="xl71"/>
    <w:basedOn w:val="a4"/>
    <w:rsid w:val="00865A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2">
    <w:name w:val="xl72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3">
    <w:name w:val="xl73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4">
    <w:name w:val="xl74"/>
    <w:basedOn w:val="a4"/>
    <w:rsid w:val="00865A7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5">
    <w:name w:val="xl75"/>
    <w:basedOn w:val="a4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6">
    <w:name w:val="xl76"/>
    <w:basedOn w:val="a4"/>
    <w:rsid w:val="00865A7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7">
    <w:name w:val="xl77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8">
    <w:name w:val="xl78"/>
    <w:basedOn w:val="a4"/>
    <w:rsid w:val="00865A7D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9">
    <w:name w:val="xl79"/>
    <w:basedOn w:val="a4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0">
    <w:name w:val="xl80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1">
    <w:name w:val="xl81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2">
    <w:name w:val="xl82"/>
    <w:basedOn w:val="a4"/>
    <w:rsid w:val="00865A7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3">
    <w:name w:val="xl83"/>
    <w:basedOn w:val="a4"/>
    <w:rsid w:val="00865A7D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4">
    <w:name w:val="xl84"/>
    <w:basedOn w:val="a4"/>
    <w:rsid w:val="00865A7D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5">
    <w:name w:val="xl85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6">
    <w:name w:val="xl86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7">
    <w:name w:val="xl87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8">
    <w:name w:val="xl88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9">
    <w:name w:val="xl89"/>
    <w:basedOn w:val="a4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90">
    <w:name w:val="xl90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91">
    <w:name w:val="xl91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92">
    <w:name w:val="xl92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93">
    <w:name w:val="xl93"/>
    <w:basedOn w:val="a4"/>
    <w:rsid w:val="00865A7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94">
    <w:name w:val="xl94"/>
    <w:basedOn w:val="a4"/>
    <w:rsid w:val="00865A7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95">
    <w:name w:val="xl95"/>
    <w:basedOn w:val="a4"/>
    <w:rsid w:val="00865A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96">
    <w:name w:val="xl96"/>
    <w:basedOn w:val="a4"/>
    <w:rsid w:val="00865A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97">
    <w:name w:val="xl97"/>
    <w:basedOn w:val="a4"/>
    <w:rsid w:val="00865A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98">
    <w:name w:val="xl98"/>
    <w:basedOn w:val="a4"/>
    <w:rsid w:val="00865A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99">
    <w:name w:val="xl99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0">
    <w:name w:val="xl100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4"/>
    <w:rsid w:val="00865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3">
    <w:name w:val="xl103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4">
    <w:name w:val="xl104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5">
    <w:name w:val="xl105"/>
    <w:basedOn w:val="a4"/>
    <w:rsid w:val="00865A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6">
    <w:name w:val="xl106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lang w:eastAsia="ru-RU"/>
    </w:rPr>
  </w:style>
  <w:style w:type="paragraph" w:customStyle="1" w:styleId="xl107">
    <w:name w:val="xl107"/>
    <w:basedOn w:val="a4"/>
    <w:rsid w:val="00865A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lang w:eastAsia="ru-RU"/>
    </w:rPr>
  </w:style>
  <w:style w:type="paragraph" w:customStyle="1" w:styleId="xl108">
    <w:name w:val="xl108"/>
    <w:basedOn w:val="a4"/>
    <w:rsid w:val="00865A7D"/>
    <w:pPr>
      <w:spacing w:before="100" w:beforeAutospacing="1" w:after="100" w:afterAutospacing="1"/>
      <w:jc w:val="center"/>
    </w:pPr>
    <w:rPr>
      <w:i/>
      <w:iCs/>
      <w:sz w:val="40"/>
      <w:szCs w:val="40"/>
      <w:lang w:eastAsia="ru-RU"/>
    </w:rPr>
  </w:style>
  <w:style w:type="paragraph" w:customStyle="1" w:styleId="xl109">
    <w:name w:val="xl109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0">
    <w:name w:val="xl110"/>
    <w:basedOn w:val="a4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1">
    <w:name w:val="xl111"/>
    <w:basedOn w:val="a4"/>
    <w:rsid w:val="00865A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2">
    <w:name w:val="xl112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eastAsia="ru-RU"/>
    </w:rPr>
  </w:style>
  <w:style w:type="paragraph" w:customStyle="1" w:styleId="xl113">
    <w:name w:val="xl113"/>
    <w:basedOn w:val="a4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eastAsia="ru-RU"/>
    </w:rPr>
  </w:style>
  <w:style w:type="paragraph" w:customStyle="1" w:styleId="xl114">
    <w:name w:val="xl114"/>
    <w:basedOn w:val="a4"/>
    <w:rsid w:val="00865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eastAsia="ru-RU"/>
    </w:rPr>
  </w:style>
  <w:style w:type="paragraph" w:customStyle="1" w:styleId="xl115">
    <w:name w:val="xl115"/>
    <w:basedOn w:val="a4"/>
    <w:rsid w:val="00865A7D"/>
    <w:pPr>
      <w:pBdr>
        <w:left w:val="single" w:sz="8" w:space="0" w:color="auto"/>
      </w:pBdr>
      <w:spacing w:before="100" w:beforeAutospacing="1" w:after="100" w:afterAutospacing="1"/>
      <w:jc w:val="center"/>
    </w:pPr>
    <w:rPr>
      <w:i/>
      <w:iCs/>
      <w:sz w:val="40"/>
      <w:szCs w:val="40"/>
      <w:lang w:eastAsia="ru-RU"/>
    </w:rPr>
  </w:style>
  <w:style w:type="paragraph" w:customStyle="1" w:styleId="xl116">
    <w:name w:val="xl116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eastAsia="ru-RU"/>
    </w:rPr>
  </w:style>
  <w:style w:type="paragraph" w:customStyle="1" w:styleId="xl117">
    <w:name w:val="xl117"/>
    <w:basedOn w:val="a4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eastAsia="ru-RU"/>
    </w:rPr>
  </w:style>
  <w:style w:type="paragraph" w:customStyle="1" w:styleId="xl118">
    <w:name w:val="xl118"/>
    <w:basedOn w:val="a4"/>
    <w:rsid w:val="00865A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eastAsia="ru-RU"/>
    </w:rPr>
  </w:style>
  <w:style w:type="paragraph" w:styleId="5">
    <w:name w:val="List Bullet 5"/>
    <w:basedOn w:val="a4"/>
    <w:rsid w:val="00865A7D"/>
    <w:pPr>
      <w:numPr>
        <w:numId w:val="12"/>
      </w:numPr>
      <w:spacing w:before="120" w:after="120"/>
    </w:pPr>
    <w:rPr>
      <w:rFonts w:ascii="Arial" w:hAnsi="Arial" w:cs="Arial"/>
      <w:bCs/>
      <w:iCs/>
      <w:sz w:val="20"/>
      <w:szCs w:val="20"/>
      <w:lang w:eastAsia="ru-RU"/>
    </w:rPr>
  </w:style>
  <w:style w:type="paragraph" w:styleId="afff8">
    <w:name w:val="Document Map"/>
    <w:basedOn w:val="a4"/>
    <w:link w:val="afff9"/>
    <w:uiPriority w:val="99"/>
    <w:semiHidden/>
    <w:unhideWhenUsed/>
    <w:rsid w:val="00865A7D"/>
    <w:rPr>
      <w:rFonts w:ascii="Tahoma" w:hAnsi="Tahoma" w:cs="Tahoma"/>
      <w:sz w:val="16"/>
      <w:szCs w:val="16"/>
      <w:lang w:eastAsia="ru-RU"/>
    </w:rPr>
  </w:style>
  <w:style w:type="character" w:customStyle="1" w:styleId="afff9">
    <w:name w:val="Схема документа Знак"/>
    <w:basedOn w:val="a5"/>
    <w:link w:val="afff8"/>
    <w:uiPriority w:val="99"/>
    <w:semiHidden/>
    <w:rsid w:val="00865A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a">
    <w:name w:val="Параграф"/>
    <w:basedOn w:val="a4"/>
    <w:link w:val="paragraph"/>
    <w:uiPriority w:val="99"/>
    <w:rsid w:val="00865A7D"/>
    <w:pPr>
      <w:ind w:firstLine="567"/>
      <w:jc w:val="both"/>
    </w:pPr>
    <w:rPr>
      <w:rFonts w:ascii="Tahoma" w:hAnsi="Tahoma" w:cs="Tahoma"/>
      <w:sz w:val="20"/>
      <w:szCs w:val="20"/>
      <w:lang w:eastAsia="ru-RU"/>
    </w:rPr>
  </w:style>
  <w:style w:type="character" w:customStyle="1" w:styleId="paragraph">
    <w:name w:val="paragraph Знак"/>
    <w:link w:val="afffa"/>
    <w:uiPriority w:val="99"/>
    <w:locked/>
    <w:rsid w:val="00865A7D"/>
    <w:rPr>
      <w:rFonts w:ascii="Tahoma" w:eastAsia="Times New Roman" w:hAnsi="Tahoma" w:cs="Tahoma"/>
      <w:sz w:val="20"/>
      <w:szCs w:val="20"/>
      <w:lang w:val="en-US" w:eastAsia="ru-RU"/>
    </w:rPr>
  </w:style>
  <w:style w:type="character" w:styleId="afffb">
    <w:name w:val="Strong"/>
    <w:uiPriority w:val="22"/>
    <w:qFormat/>
    <w:rsid w:val="00865A7D"/>
    <w:rPr>
      <w:b/>
      <w:bCs/>
    </w:rPr>
  </w:style>
  <w:style w:type="table" w:customStyle="1" w:styleId="2b">
    <w:name w:val="Сетка таблицы2"/>
    <w:basedOn w:val="a6"/>
    <w:next w:val="aa"/>
    <w:uiPriority w:val="59"/>
    <w:rsid w:val="00865A7D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аголовок 1 нумерованный"/>
    <w:basedOn w:val="11"/>
    <w:qFormat/>
    <w:rsid w:val="00865A7D"/>
    <w:pPr>
      <w:keepNext w:val="0"/>
      <w:keepLines/>
      <w:spacing w:before="480" w:after="0"/>
      <w:jc w:val="both"/>
    </w:pPr>
    <w:rPr>
      <w:rFonts w:asciiTheme="majorHAnsi" w:eastAsiaTheme="majorEastAsia" w:hAnsiTheme="majorHAnsi" w:cstheme="majorBidi"/>
      <w:bCs/>
      <w:sz w:val="28"/>
      <w:szCs w:val="28"/>
    </w:rPr>
  </w:style>
  <w:style w:type="paragraph" w:customStyle="1" w:styleId="2c">
    <w:name w:val="Заголовок 2 нумерованный"/>
    <w:basedOn w:val="1b"/>
    <w:link w:val="2d"/>
    <w:qFormat/>
    <w:rsid w:val="00865A7D"/>
    <w:pPr>
      <w:outlineLvl w:val="1"/>
    </w:pPr>
    <w:rPr>
      <w:sz w:val="24"/>
    </w:rPr>
  </w:style>
  <w:style w:type="paragraph" w:customStyle="1" w:styleId="37">
    <w:name w:val="Заголовок 3 нумерованный"/>
    <w:basedOn w:val="2c"/>
    <w:link w:val="38"/>
    <w:qFormat/>
    <w:rsid w:val="00865A7D"/>
    <w:pPr>
      <w:numPr>
        <w:ilvl w:val="2"/>
      </w:numPr>
      <w:tabs>
        <w:tab w:val="num" w:pos="1584"/>
      </w:tabs>
      <w:spacing w:before="0"/>
      <w:ind w:left="3011" w:hanging="360"/>
    </w:pPr>
    <w:rPr>
      <w:rFonts w:ascii="Times New Roman" w:hAnsi="Times New Roman" w:cs="Times New Roman"/>
      <w:b w:val="0"/>
    </w:rPr>
  </w:style>
  <w:style w:type="character" w:customStyle="1" w:styleId="38">
    <w:name w:val="Заголовок 3 нумерованный Знак"/>
    <w:basedOn w:val="a5"/>
    <w:link w:val="37"/>
    <w:rsid w:val="00865A7D"/>
    <w:rPr>
      <w:rFonts w:ascii="Times New Roman" w:eastAsiaTheme="majorEastAsia" w:hAnsi="Times New Roman" w:cs="Times New Roman"/>
      <w:bCs/>
      <w:color w:val="000000" w:themeColor="text1"/>
      <w:sz w:val="24"/>
      <w:szCs w:val="28"/>
    </w:rPr>
  </w:style>
  <w:style w:type="paragraph" w:customStyle="1" w:styleId="43">
    <w:name w:val="Заголовок 4 нумерованный"/>
    <w:basedOn w:val="37"/>
    <w:qFormat/>
    <w:rsid w:val="00865A7D"/>
    <w:pPr>
      <w:numPr>
        <w:ilvl w:val="3"/>
      </w:numPr>
      <w:tabs>
        <w:tab w:val="num" w:pos="1584"/>
        <w:tab w:val="num" w:pos="1872"/>
      </w:tabs>
      <w:ind w:left="3731" w:hanging="360"/>
      <w:jc w:val="left"/>
      <w:outlineLvl w:val="3"/>
    </w:pPr>
  </w:style>
  <w:style w:type="character" w:customStyle="1" w:styleId="2d">
    <w:name w:val="Заголовок 2 нумерованный Знак"/>
    <w:basedOn w:val="a5"/>
    <w:link w:val="2c"/>
    <w:rsid w:val="00865A7D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character" w:customStyle="1" w:styleId="1c">
    <w:name w:val="Основной текст Знак1"/>
    <w:basedOn w:val="a5"/>
    <w:uiPriority w:val="99"/>
    <w:locked/>
    <w:rsid w:val="005476CA"/>
    <w:rPr>
      <w:rFonts w:ascii="Arial" w:hAnsi="Arial" w:cs="Arial" w:hint="default"/>
      <w:shd w:val="clear" w:color="auto" w:fill="FFFFFF"/>
    </w:rPr>
  </w:style>
  <w:style w:type="table" w:customStyle="1" w:styleId="1d">
    <w:name w:val="Сетка таблицы1"/>
    <w:basedOn w:val="a6"/>
    <w:next w:val="aa"/>
    <w:uiPriority w:val="59"/>
    <w:rsid w:val="00B54CB2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c">
    <w:name w:val="footnote reference"/>
    <w:basedOn w:val="a5"/>
    <w:unhideWhenUsed/>
    <w:rsid w:val="00B54CB2"/>
    <w:rPr>
      <w:vertAlign w:val="superscript"/>
    </w:rPr>
  </w:style>
  <w:style w:type="character" w:customStyle="1" w:styleId="1e">
    <w:name w:val="Текст сноски Знак1"/>
    <w:basedOn w:val="a5"/>
    <w:uiPriority w:val="99"/>
    <w:semiHidden/>
    <w:rsid w:val="00B54C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">
    <w:name w:val="Текст выноски Знак1"/>
    <w:basedOn w:val="a5"/>
    <w:uiPriority w:val="99"/>
    <w:semiHidden/>
    <w:rsid w:val="00B54C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0">
    <w:name w:val="Тема примечания Знак1"/>
    <w:basedOn w:val="af4"/>
    <w:uiPriority w:val="99"/>
    <w:semiHidden/>
    <w:rsid w:val="00B54CB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d">
    <w:name w:val="Шапка документа"/>
    <w:next w:val="a4"/>
    <w:link w:val="afffe"/>
    <w:qFormat/>
    <w:rsid w:val="00B54CB2"/>
    <w:pPr>
      <w:spacing w:after="0" w:line="300" w:lineRule="auto"/>
    </w:pPr>
    <w:rPr>
      <w:rFonts w:eastAsia="Times New Roman"/>
      <w:sz w:val="28"/>
      <w:lang w:eastAsia="ru-RU"/>
    </w:rPr>
  </w:style>
  <w:style w:type="character" w:customStyle="1" w:styleId="afffe">
    <w:name w:val="Шапка документа Знак"/>
    <w:link w:val="afffd"/>
    <w:rsid w:val="00B54C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11">
    <w:name w:val="Цветной список - Акцент 11"/>
    <w:basedOn w:val="a4"/>
    <w:uiPriority w:val="34"/>
    <w:qFormat/>
    <w:rsid w:val="00B54CB2"/>
    <w:pPr>
      <w:spacing w:before="120" w:after="120" w:line="360" w:lineRule="auto"/>
      <w:ind w:left="720" w:firstLine="709"/>
      <w:contextualSpacing/>
      <w:jc w:val="both"/>
    </w:pPr>
    <w:rPr>
      <w:lang w:eastAsia="ru-RU"/>
    </w:rPr>
  </w:style>
  <w:style w:type="paragraph" w:customStyle="1" w:styleId="211">
    <w:name w:val="Средняя сетка 21"/>
    <w:next w:val="a4"/>
    <w:uiPriority w:val="1"/>
    <w:qFormat/>
    <w:rsid w:val="00B54CB2"/>
    <w:pPr>
      <w:spacing w:after="120" w:line="360" w:lineRule="auto"/>
      <w:jc w:val="both"/>
    </w:pPr>
    <w:rPr>
      <w:rFonts w:eastAsia="Times New Roman"/>
      <w:lang w:eastAsia="ru-RU"/>
    </w:rPr>
  </w:style>
  <w:style w:type="paragraph" w:customStyle="1" w:styleId="affff">
    <w:name w:val="Титульный лист (обычный текст)"/>
    <w:next w:val="a4"/>
    <w:link w:val="affff0"/>
    <w:qFormat/>
    <w:rsid w:val="00B54CB2"/>
    <w:pPr>
      <w:spacing w:after="0" w:line="300" w:lineRule="auto"/>
    </w:pPr>
    <w:rPr>
      <w:rFonts w:eastAsia="Times New Roman"/>
      <w:sz w:val="28"/>
      <w:lang w:eastAsia="ru-RU"/>
    </w:rPr>
  </w:style>
  <w:style w:type="character" w:customStyle="1" w:styleId="affff0">
    <w:name w:val="Титульный лист (обычный текст) Знак"/>
    <w:link w:val="affff"/>
    <w:rsid w:val="00B54CB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Naumen">
    <w:name w:val="Naumen"/>
    <w:basedOn w:val="aa"/>
    <w:uiPriority w:val="99"/>
    <w:rsid w:val="00B54CB2"/>
    <w:pPr>
      <w:spacing w:before="100" w:beforeAutospacing="1" w:after="100" w:afterAutospacing="1"/>
      <w:contextualSpacing/>
    </w:pPr>
    <w:tblPr/>
    <w:tblStylePr w:type="firstRow">
      <w:pPr>
        <w:wordWrap/>
        <w:spacing w:beforeLines="0" w:beforeAutospacing="1" w:afterLines="0" w:afterAutospacing="1" w:line="240" w:lineRule="auto"/>
      </w:pPr>
      <w:rPr>
        <w:rFonts w:ascii="Arial" w:hAnsi="Arial"/>
        <w:b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1f1">
    <w:name w:val="Заголовок 1 (без нумерации)"/>
    <w:next w:val="a4"/>
    <w:link w:val="1f2"/>
    <w:qFormat/>
    <w:rsid w:val="00B54CB2"/>
    <w:pPr>
      <w:pageBreakBefore/>
      <w:spacing w:before="480" w:after="0" w:line="360" w:lineRule="auto"/>
    </w:pPr>
    <w:rPr>
      <w:rFonts w:ascii="Arial" w:eastAsia="Times New Roman" w:hAnsi="Arial"/>
      <w:b/>
      <w:bCs/>
      <w:color w:val="000000"/>
      <w:sz w:val="28"/>
      <w:szCs w:val="28"/>
      <w:lang w:eastAsia="ru-RU"/>
    </w:rPr>
  </w:style>
  <w:style w:type="character" w:customStyle="1" w:styleId="1f2">
    <w:name w:val="Заголовок 1 (без нумерации) Знак"/>
    <w:link w:val="1f1"/>
    <w:rsid w:val="00B54CB2"/>
    <w:rPr>
      <w:rFonts w:ascii="Arial" w:eastAsia="Times New Roman" w:hAnsi="Arial" w:cs="Times New Roman"/>
      <w:b/>
      <w:bCs/>
      <w:color w:val="000000"/>
      <w:sz w:val="28"/>
      <w:szCs w:val="28"/>
      <w:lang w:eastAsia="ru-RU"/>
    </w:rPr>
  </w:style>
  <w:style w:type="paragraph" w:customStyle="1" w:styleId="affff1">
    <w:name w:val="Титульный лист (подзаголовок)"/>
    <w:next w:val="a4"/>
    <w:link w:val="affff2"/>
    <w:qFormat/>
    <w:rsid w:val="00B54CB2"/>
    <w:pPr>
      <w:jc w:val="center"/>
    </w:pPr>
    <w:rPr>
      <w:rFonts w:eastAsia="Times New Roman"/>
      <w:b/>
      <w:caps/>
      <w:sz w:val="36"/>
      <w:lang w:eastAsia="ru-RU"/>
    </w:rPr>
  </w:style>
  <w:style w:type="character" w:customStyle="1" w:styleId="affff2">
    <w:name w:val="Титульный лист (подзаголовок) Знак"/>
    <w:link w:val="affff1"/>
    <w:rsid w:val="00B54CB2"/>
    <w:rPr>
      <w:rFonts w:ascii="Times New Roman" w:eastAsia="Times New Roman" w:hAnsi="Times New Roman" w:cs="Times New Roman"/>
      <w:b/>
      <w:caps/>
      <w:sz w:val="36"/>
      <w:szCs w:val="24"/>
      <w:lang w:eastAsia="ru-RU"/>
    </w:rPr>
  </w:style>
  <w:style w:type="paragraph" w:customStyle="1" w:styleId="1f3">
    <w:name w:val="Заголовок оглавления1"/>
    <w:basedOn w:val="11"/>
    <w:next w:val="a4"/>
    <w:uiPriority w:val="39"/>
    <w:qFormat/>
    <w:rsid w:val="00B54CB2"/>
    <w:pPr>
      <w:keepLines/>
      <w:spacing w:before="480" w:after="120"/>
      <w:jc w:val="left"/>
      <w:outlineLvl w:val="9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affff3">
    <w:name w:val="Стиль текст в Таблице"/>
    <w:rsid w:val="00B54CB2"/>
    <w:pPr>
      <w:spacing w:after="1" w:line="240" w:lineRule="auto"/>
      <w:ind w:left="6" w:firstLine="6"/>
    </w:pPr>
    <w:rPr>
      <w:rFonts w:eastAsia="Times New Roman"/>
      <w:lang w:eastAsia="ru-RU"/>
    </w:rPr>
  </w:style>
  <w:style w:type="paragraph" w:styleId="2">
    <w:name w:val="List Bullet 2"/>
    <w:basedOn w:val="a4"/>
    <w:rsid w:val="00B54CB2"/>
    <w:pPr>
      <w:numPr>
        <w:numId w:val="14"/>
      </w:numPr>
      <w:tabs>
        <w:tab w:val="left" w:pos="851"/>
      </w:tabs>
      <w:spacing w:line="360" w:lineRule="auto"/>
      <w:jc w:val="both"/>
    </w:pPr>
    <w:rPr>
      <w:lang w:eastAsia="ru-RU"/>
    </w:rPr>
  </w:style>
  <w:style w:type="paragraph" w:customStyle="1" w:styleId="affff4">
    <w:name w:val="Подпись к Таблице"/>
    <w:next w:val="affff5"/>
    <w:link w:val="affff6"/>
    <w:autoRedefine/>
    <w:rsid w:val="00B54CB2"/>
    <w:pPr>
      <w:keepNext/>
      <w:spacing w:after="40" w:line="240" w:lineRule="auto"/>
      <w:jc w:val="right"/>
    </w:pPr>
    <w:rPr>
      <w:rFonts w:eastAsia="Times New Roman"/>
      <w:b/>
      <w:sz w:val="20"/>
      <w:szCs w:val="20"/>
    </w:rPr>
  </w:style>
  <w:style w:type="paragraph" w:customStyle="1" w:styleId="affff5">
    <w:name w:val="Заголовок Таблицы"/>
    <w:next w:val="affff3"/>
    <w:autoRedefine/>
    <w:rsid w:val="00B54CB2"/>
    <w:pPr>
      <w:keepNext/>
      <w:spacing w:after="0" w:line="240" w:lineRule="auto"/>
    </w:pPr>
    <w:rPr>
      <w:rFonts w:eastAsia="Times New Roman"/>
      <w:b/>
    </w:rPr>
  </w:style>
  <w:style w:type="character" w:customStyle="1" w:styleId="affff6">
    <w:name w:val="Подпись к Таблице Знак Знак"/>
    <w:link w:val="affff4"/>
    <w:rsid w:val="00B54CB2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0">
    <w:name w:val="Маркированный список в Таблице"/>
    <w:basedOn w:val="affff3"/>
    <w:rsid w:val="00B54CB2"/>
    <w:pPr>
      <w:numPr>
        <w:numId w:val="15"/>
      </w:numPr>
      <w:tabs>
        <w:tab w:val="left" w:pos="567"/>
      </w:tabs>
      <w:spacing w:after="0"/>
      <w:jc w:val="both"/>
    </w:pPr>
  </w:style>
  <w:style w:type="paragraph" w:customStyle="1" w:styleId="TableColumnHeader">
    <w:name w:val="Table Column Header"/>
    <w:basedOn w:val="a4"/>
    <w:next w:val="a4"/>
    <w:autoRedefine/>
    <w:rsid w:val="00B54CB2"/>
    <w:pPr>
      <w:keepNext/>
      <w:spacing w:after="1"/>
      <w:ind w:left="6" w:firstLine="6"/>
      <w:jc w:val="center"/>
    </w:pPr>
  </w:style>
  <w:style w:type="paragraph" w:styleId="2e">
    <w:name w:val="toc 2"/>
    <w:basedOn w:val="a4"/>
    <w:next w:val="a4"/>
    <w:autoRedefine/>
    <w:uiPriority w:val="39"/>
    <w:unhideWhenUsed/>
    <w:qFormat/>
    <w:rsid w:val="00B54CB2"/>
    <w:pPr>
      <w:tabs>
        <w:tab w:val="left" w:pos="1540"/>
        <w:tab w:val="right" w:leader="dot" w:pos="9072"/>
      </w:tabs>
      <w:spacing w:before="120" w:after="100" w:line="360" w:lineRule="auto"/>
      <w:ind w:left="240" w:firstLine="709"/>
      <w:jc w:val="both"/>
    </w:pPr>
    <w:rPr>
      <w:lang w:eastAsia="ru-RU"/>
    </w:rPr>
  </w:style>
  <w:style w:type="paragraph" w:styleId="39">
    <w:name w:val="toc 3"/>
    <w:basedOn w:val="a4"/>
    <w:next w:val="a4"/>
    <w:autoRedefine/>
    <w:uiPriority w:val="39"/>
    <w:unhideWhenUsed/>
    <w:qFormat/>
    <w:rsid w:val="00B54CB2"/>
    <w:pPr>
      <w:spacing w:before="120" w:after="100" w:line="360" w:lineRule="auto"/>
      <w:ind w:left="480" w:firstLine="709"/>
      <w:jc w:val="both"/>
    </w:pPr>
    <w:rPr>
      <w:lang w:eastAsia="ru-RU"/>
    </w:rPr>
  </w:style>
  <w:style w:type="paragraph" w:customStyle="1" w:styleId="affff7">
    <w:name w:val="Подпись к рисунку"/>
    <w:basedOn w:val="a4"/>
    <w:next w:val="afb"/>
    <w:rsid w:val="00B54CB2"/>
    <w:pPr>
      <w:spacing w:before="120" w:after="240"/>
      <w:jc w:val="center"/>
    </w:pPr>
    <w:rPr>
      <w:b/>
      <w:sz w:val="20"/>
      <w:lang w:eastAsia="ru-RU"/>
    </w:rPr>
  </w:style>
  <w:style w:type="paragraph" w:styleId="21">
    <w:name w:val="List Continue 2"/>
    <w:basedOn w:val="2f"/>
    <w:rsid w:val="00B54CB2"/>
    <w:pPr>
      <w:numPr>
        <w:numId w:val="16"/>
      </w:numPr>
      <w:tabs>
        <w:tab w:val="left" w:pos="851"/>
      </w:tabs>
      <w:spacing w:before="0" w:after="0"/>
      <w:contextualSpacing w:val="0"/>
    </w:pPr>
  </w:style>
  <w:style w:type="paragraph" w:styleId="2f">
    <w:name w:val="List 2"/>
    <w:basedOn w:val="a4"/>
    <w:uiPriority w:val="99"/>
    <w:semiHidden/>
    <w:unhideWhenUsed/>
    <w:rsid w:val="00B54CB2"/>
    <w:pPr>
      <w:spacing w:before="120" w:after="120" w:line="360" w:lineRule="auto"/>
      <w:ind w:left="566" w:hanging="283"/>
      <w:contextualSpacing/>
      <w:jc w:val="both"/>
    </w:pPr>
    <w:rPr>
      <w:lang w:eastAsia="ru-RU"/>
    </w:rPr>
  </w:style>
  <w:style w:type="paragraph" w:styleId="4">
    <w:name w:val="List Bullet 4"/>
    <w:basedOn w:val="a4"/>
    <w:rsid w:val="00B54CB2"/>
    <w:pPr>
      <w:numPr>
        <w:numId w:val="17"/>
      </w:numPr>
      <w:tabs>
        <w:tab w:val="clear" w:pos="1440"/>
        <w:tab w:val="left" w:pos="1985"/>
      </w:tabs>
      <w:spacing w:line="360" w:lineRule="auto"/>
      <w:ind w:left="1985" w:hanging="284"/>
      <w:jc w:val="both"/>
    </w:pPr>
  </w:style>
  <w:style w:type="character" w:styleId="affff8">
    <w:name w:val="Emphasis"/>
    <w:uiPriority w:val="20"/>
    <w:qFormat/>
    <w:rsid w:val="00B54CB2"/>
    <w:rPr>
      <w:i/>
      <w:iCs/>
    </w:rPr>
  </w:style>
  <w:style w:type="paragraph" w:styleId="a">
    <w:name w:val="List Bullet"/>
    <w:basedOn w:val="a4"/>
    <w:uiPriority w:val="99"/>
    <w:semiHidden/>
    <w:unhideWhenUsed/>
    <w:rsid w:val="00B54CB2"/>
    <w:pPr>
      <w:numPr>
        <w:numId w:val="18"/>
      </w:numPr>
      <w:spacing w:before="120" w:after="120" w:line="360" w:lineRule="auto"/>
      <w:contextualSpacing/>
      <w:jc w:val="both"/>
    </w:pPr>
    <w:rPr>
      <w:lang w:eastAsia="ru-RU"/>
    </w:rPr>
  </w:style>
  <w:style w:type="paragraph" w:styleId="affff9">
    <w:name w:val="Normal (Web)"/>
    <w:basedOn w:val="a4"/>
    <w:uiPriority w:val="99"/>
    <w:semiHidden/>
    <w:unhideWhenUsed/>
    <w:rsid w:val="00B54CB2"/>
    <w:pPr>
      <w:spacing w:before="100" w:beforeAutospacing="1" w:after="100" w:afterAutospacing="1"/>
    </w:pPr>
    <w:rPr>
      <w:lang w:eastAsia="ru-RU"/>
    </w:rPr>
  </w:style>
  <w:style w:type="paragraph" w:styleId="44">
    <w:name w:val="toc 4"/>
    <w:basedOn w:val="a4"/>
    <w:next w:val="a4"/>
    <w:autoRedefine/>
    <w:uiPriority w:val="39"/>
    <w:unhideWhenUsed/>
    <w:rsid w:val="00B54CB2"/>
    <w:pPr>
      <w:spacing w:after="100"/>
      <w:ind w:left="660"/>
    </w:pPr>
    <w:rPr>
      <w:rFonts w:ascii="Calibri" w:hAnsi="Calibri"/>
      <w:sz w:val="22"/>
      <w:szCs w:val="22"/>
      <w:lang w:eastAsia="ru-RU"/>
    </w:rPr>
  </w:style>
  <w:style w:type="paragraph" w:styleId="52">
    <w:name w:val="toc 5"/>
    <w:basedOn w:val="a4"/>
    <w:next w:val="a4"/>
    <w:autoRedefine/>
    <w:uiPriority w:val="39"/>
    <w:unhideWhenUsed/>
    <w:rsid w:val="00B54CB2"/>
    <w:pPr>
      <w:spacing w:after="100"/>
      <w:ind w:left="880"/>
    </w:pPr>
    <w:rPr>
      <w:rFonts w:ascii="Calibri" w:hAnsi="Calibri"/>
      <w:sz w:val="22"/>
      <w:szCs w:val="22"/>
      <w:lang w:eastAsia="ru-RU"/>
    </w:rPr>
  </w:style>
  <w:style w:type="paragraph" w:styleId="61">
    <w:name w:val="toc 6"/>
    <w:basedOn w:val="a4"/>
    <w:next w:val="a4"/>
    <w:autoRedefine/>
    <w:uiPriority w:val="39"/>
    <w:unhideWhenUsed/>
    <w:rsid w:val="00B54CB2"/>
    <w:pPr>
      <w:spacing w:after="100"/>
      <w:ind w:left="1100"/>
    </w:pPr>
    <w:rPr>
      <w:rFonts w:ascii="Calibri" w:hAnsi="Calibri"/>
      <w:sz w:val="22"/>
      <w:szCs w:val="22"/>
      <w:lang w:eastAsia="ru-RU"/>
    </w:rPr>
  </w:style>
  <w:style w:type="paragraph" w:styleId="71">
    <w:name w:val="toc 7"/>
    <w:basedOn w:val="a4"/>
    <w:next w:val="a4"/>
    <w:autoRedefine/>
    <w:uiPriority w:val="39"/>
    <w:unhideWhenUsed/>
    <w:rsid w:val="00B54CB2"/>
    <w:pPr>
      <w:spacing w:after="100"/>
      <w:ind w:left="1320"/>
    </w:pPr>
    <w:rPr>
      <w:rFonts w:ascii="Calibri" w:hAnsi="Calibri"/>
      <w:sz w:val="22"/>
      <w:szCs w:val="22"/>
      <w:lang w:eastAsia="ru-RU"/>
    </w:rPr>
  </w:style>
  <w:style w:type="paragraph" w:styleId="81">
    <w:name w:val="toc 8"/>
    <w:basedOn w:val="a4"/>
    <w:next w:val="a4"/>
    <w:autoRedefine/>
    <w:uiPriority w:val="39"/>
    <w:unhideWhenUsed/>
    <w:rsid w:val="00B54CB2"/>
    <w:pPr>
      <w:spacing w:after="100"/>
      <w:ind w:left="1540"/>
    </w:pPr>
    <w:rPr>
      <w:rFonts w:ascii="Calibri" w:hAnsi="Calibri"/>
      <w:sz w:val="22"/>
      <w:szCs w:val="22"/>
      <w:lang w:eastAsia="ru-RU"/>
    </w:rPr>
  </w:style>
  <w:style w:type="paragraph" w:styleId="91">
    <w:name w:val="toc 9"/>
    <w:basedOn w:val="a4"/>
    <w:next w:val="a4"/>
    <w:autoRedefine/>
    <w:uiPriority w:val="39"/>
    <w:unhideWhenUsed/>
    <w:rsid w:val="00B54CB2"/>
    <w:pPr>
      <w:spacing w:after="100"/>
      <w:ind w:left="1760"/>
    </w:pPr>
    <w:rPr>
      <w:rFonts w:ascii="Calibri" w:hAnsi="Calibri"/>
      <w:sz w:val="22"/>
      <w:szCs w:val="22"/>
      <w:lang w:eastAsia="ru-RU"/>
    </w:rPr>
  </w:style>
  <w:style w:type="paragraph" w:styleId="affffa">
    <w:name w:val="table of figures"/>
    <w:basedOn w:val="a4"/>
    <w:next w:val="a4"/>
    <w:uiPriority w:val="99"/>
    <w:unhideWhenUsed/>
    <w:rsid w:val="00B54CB2"/>
    <w:pPr>
      <w:spacing w:before="120" w:after="120" w:line="360" w:lineRule="auto"/>
      <w:ind w:firstLine="709"/>
      <w:jc w:val="both"/>
    </w:pPr>
    <w:rPr>
      <w:lang w:eastAsia="ru-RU"/>
    </w:rPr>
  </w:style>
  <w:style w:type="table" w:customStyle="1" w:styleId="Naumen1">
    <w:name w:val="Naumen1"/>
    <w:basedOn w:val="aa"/>
    <w:uiPriority w:val="99"/>
    <w:rsid w:val="00B54CB2"/>
    <w:pPr>
      <w:spacing w:before="100" w:beforeAutospacing="1" w:after="100" w:afterAutospacing="1"/>
      <w:contextualSpacing/>
    </w:pPr>
    <w:tblPr>
      <w:tblStyleRowBandSize w:val="1"/>
      <w:tblStyleColBandSize w:val="1"/>
    </w:tblPr>
    <w:tcPr>
      <w:tcMar>
        <w:top w:w="108" w:type="dxa"/>
        <w:bottom w:w="28" w:type="dxa"/>
      </w:tcMar>
    </w:tcPr>
    <w:tblStylePr w:type="firstRow">
      <w:pPr>
        <w:wordWrap/>
        <w:spacing w:beforeLines="0" w:beforeAutospacing="1" w:afterLines="0" w:afterAutospacing="1" w:line="240" w:lineRule="auto"/>
        <w:jc w:val="left"/>
      </w:pPr>
      <w:rPr>
        <w:rFonts w:ascii="Arial" w:hAnsi="Arial"/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1E1E1"/>
      </w:tcPr>
    </w:tblStylePr>
    <w:tblStylePr w:type="lastRow">
      <w:rPr>
        <w:b/>
      </w:rPr>
      <w:tblPr/>
      <w:tcPr>
        <w:tcBorders>
          <w:top w:val="double" w:sz="12" w:space="0" w:color="auto"/>
          <w:left w:val="single" w:sz="4" w:space="0" w:color="auto"/>
          <w:bottom w:val="doub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1E1E1"/>
      </w:tcPr>
    </w:tblStylePr>
    <w:tblStylePr w:type="firstCol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1E1E1"/>
      </w:tcPr>
    </w:tblStylePr>
    <w:tblStylePr w:type="lastCol">
      <w:rPr>
        <w:b/>
      </w:rPr>
      <w:tblPr/>
      <w:tcPr>
        <w:tcBorders>
          <w:top w:val="single" w:sz="4" w:space="0" w:color="auto"/>
          <w:left w:val="single" w:sz="18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1E1E1"/>
      </w:tcPr>
    </w:tblStylePr>
    <w:tblStylePr w:type="band2Vert">
      <w:tblPr/>
      <w:tcPr>
        <w:shd w:val="clear" w:color="auto" w:fill="E1E1E1"/>
      </w:tcPr>
    </w:tblStylePr>
    <w:tblStylePr w:type="band2Horz">
      <w:tblPr/>
      <w:tcPr>
        <w:shd w:val="clear" w:color="auto" w:fill="E1E1E1"/>
      </w:tcPr>
    </w:tblStylePr>
  </w:style>
  <w:style w:type="paragraph" w:customStyle="1" w:styleId="-110">
    <w:name w:val="Цветная заливка - Акцент 11"/>
    <w:hidden/>
    <w:uiPriority w:val="99"/>
    <w:semiHidden/>
    <w:rsid w:val="00B54CB2"/>
    <w:pPr>
      <w:spacing w:after="0" w:line="240" w:lineRule="auto"/>
    </w:pPr>
    <w:rPr>
      <w:rFonts w:eastAsia="Times New Roman"/>
      <w:lang w:eastAsia="ru-RU"/>
    </w:rPr>
  </w:style>
  <w:style w:type="paragraph" w:customStyle="1" w:styleId="Default">
    <w:name w:val="Default"/>
    <w:rsid w:val="00B54CB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table" w:styleId="affffb">
    <w:name w:val="Light Grid"/>
    <w:aliases w:val="NAUMEN (стандарт)"/>
    <w:basedOn w:val="a6"/>
    <w:uiPriority w:val="62"/>
    <w:rsid w:val="00B54CB2"/>
    <w:pPr>
      <w:spacing w:after="0" w:line="30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cantSplit/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TempStyle">
    <w:name w:val="Temp Style"/>
    <w:locked/>
    <w:rsid w:val="00B54CB2"/>
    <w:pPr>
      <w:spacing w:after="0" w:line="240" w:lineRule="auto"/>
    </w:pPr>
    <w:rPr>
      <w:rFonts w:eastAsia="Times New Roman"/>
      <w:lang w:eastAsia="ru-RU"/>
    </w:rPr>
  </w:style>
  <w:style w:type="paragraph" w:customStyle="1" w:styleId="TableCell">
    <w:name w:val="Table Cell"/>
    <w:rsid w:val="00B54CB2"/>
    <w:pPr>
      <w:spacing w:after="1" w:line="240" w:lineRule="auto"/>
      <w:ind w:left="6" w:firstLine="6"/>
    </w:pPr>
    <w:rPr>
      <w:rFonts w:eastAsia="Times New Roman"/>
      <w:lang w:eastAsia="ru-RU"/>
    </w:rPr>
  </w:style>
  <w:style w:type="character" w:styleId="affffc">
    <w:name w:val="line number"/>
    <w:basedOn w:val="a5"/>
    <w:uiPriority w:val="99"/>
    <w:semiHidden/>
    <w:unhideWhenUsed/>
    <w:rsid w:val="00B54CB2"/>
  </w:style>
  <w:style w:type="paragraph" w:styleId="affffd">
    <w:name w:val="TOC Heading"/>
    <w:basedOn w:val="11"/>
    <w:next w:val="a4"/>
    <w:uiPriority w:val="39"/>
    <w:unhideWhenUsed/>
    <w:qFormat/>
    <w:rsid w:val="00B54CB2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u-RU"/>
    </w:rPr>
  </w:style>
  <w:style w:type="paragraph" w:customStyle="1" w:styleId="1f4">
    <w:name w:val="Таблица1"/>
    <w:basedOn w:val="a4"/>
    <w:next w:val="a4"/>
    <w:link w:val="1f5"/>
    <w:autoRedefine/>
    <w:qFormat/>
    <w:rsid w:val="00B54CB2"/>
    <w:pPr>
      <w:jc w:val="center"/>
    </w:pPr>
    <w:rPr>
      <w:rFonts w:cstheme="minorBidi"/>
      <w:szCs w:val="22"/>
    </w:rPr>
  </w:style>
  <w:style w:type="character" w:customStyle="1" w:styleId="1f5">
    <w:name w:val="Таблица1 Знак"/>
    <w:basedOn w:val="a5"/>
    <w:link w:val="1f4"/>
    <w:rsid w:val="00B54CB2"/>
    <w:rPr>
      <w:rFonts w:ascii="Times New Roman" w:hAnsi="Times New Roman"/>
      <w:sz w:val="24"/>
    </w:rPr>
  </w:style>
  <w:style w:type="paragraph" w:customStyle="1" w:styleId="formattext">
    <w:name w:val="formattext"/>
    <w:basedOn w:val="a4"/>
    <w:rsid w:val="00B54CB2"/>
    <w:pPr>
      <w:spacing w:before="100" w:beforeAutospacing="1" w:after="100" w:afterAutospacing="1"/>
    </w:pPr>
    <w:rPr>
      <w:lang w:eastAsia="ru-RU"/>
    </w:rPr>
  </w:style>
  <w:style w:type="paragraph" w:customStyle="1" w:styleId="affffe">
    <w:name w:val="Таблица шапка"/>
    <w:basedOn w:val="a4"/>
    <w:rsid w:val="002661B4"/>
    <w:pPr>
      <w:keepNext/>
      <w:spacing w:before="40" w:after="40" w:line="240" w:lineRule="auto"/>
      <w:ind w:left="57" w:right="57"/>
    </w:pPr>
    <w:rPr>
      <w:snapToGrid w:val="0"/>
      <w:sz w:val="22"/>
      <w:szCs w:val="20"/>
      <w:lang w:eastAsia="ru-RU"/>
    </w:rPr>
  </w:style>
  <w:style w:type="paragraph" w:customStyle="1" w:styleId="ConsNormal">
    <w:name w:val="ConsNormal"/>
    <w:rsid w:val="00584E0E"/>
    <w:pPr>
      <w:spacing w:after="0" w:line="240" w:lineRule="auto"/>
      <w:ind w:right="19772" w:firstLine="720"/>
    </w:pPr>
    <w:rPr>
      <w:rFonts w:ascii="Arial" w:eastAsia="Times New Roman" w:hAnsi="Arial"/>
      <w:snapToGrid w:val="0"/>
      <w:sz w:val="32"/>
      <w:szCs w:val="20"/>
    </w:rPr>
  </w:style>
  <w:style w:type="paragraph" w:customStyle="1" w:styleId="a00">
    <w:name w:val="a0"/>
    <w:basedOn w:val="a4"/>
    <w:rsid w:val="00B516A7"/>
    <w:pPr>
      <w:spacing w:before="120" w:after="0" w:line="240" w:lineRule="auto"/>
      <w:ind w:firstLine="709"/>
      <w:jc w:val="both"/>
    </w:pPr>
    <w:rPr>
      <w:rFonts w:ascii="Arial" w:hAnsi="Arial" w:cs="Arial"/>
      <w:color w:val="000000"/>
      <w:lang w:eastAsia="ru-RU"/>
    </w:rPr>
  </w:style>
  <w:style w:type="paragraph" w:customStyle="1" w:styleId="afffff">
    <w:name w:val="Таблица_Строки"/>
    <w:basedOn w:val="a4"/>
    <w:link w:val="afffff0"/>
    <w:qFormat/>
    <w:rsid w:val="008D28C1"/>
    <w:pPr>
      <w:spacing w:before="100" w:after="100" w:line="240" w:lineRule="auto"/>
    </w:pPr>
    <w:rPr>
      <w:lang w:eastAsia="ru-RU"/>
    </w:rPr>
  </w:style>
  <w:style w:type="character" w:customStyle="1" w:styleId="afffff0">
    <w:name w:val="Таблица_Строки Знак"/>
    <w:basedOn w:val="a5"/>
    <w:link w:val="afffff"/>
    <w:rsid w:val="008D28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ТЗ_СписокМаркер"/>
    <w:basedOn w:val="a8"/>
    <w:link w:val="afffff2"/>
    <w:qFormat/>
    <w:rsid w:val="0018379F"/>
    <w:pPr>
      <w:spacing w:before="120" w:after="120" w:line="240" w:lineRule="auto"/>
      <w:ind w:left="1145" w:hanging="360"/>
      <w:jc w:val="both"/>
    </w:pPr>
  </w:style>
  <w:style w:type="character" w:customStyle="1" w:styleId="afffff2">
    <w:name w:val="ТЗ_СписокМаркер Знак"/>
    <w:basedOn w:val="a9"/>
    <w:link w:val="afffff1"/>
    <w:rsid w:val="0018379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LAh2">
    <w:name w:val="SLA_h2"/>
    <w:basedOn w:val="1b"/>
    <w:link w:val="SLAh20"/>
    <w:qFormat/>
    <w:rsid w:val="00CC35CB"/>
    <w:pPr>
      <w:keepNext/>
      <w:spacing w:before="120" w:after="12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character" w:customStyle="1" w:styleId="SLAh20">
    <w:name w:val="SLA_h2 Знак"/>
    <w:basedOn w:val="a5"/>
    <w:link w:val="SLAh2"/>
    <w:rsid w:val="00CC35CB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SLAh1">
    <w:name w:val="SLA_h1"/>
    <w:basedOn w:val="1b"/>
    <w:link w:val="SLAh10"/>
    <w:qFormat/>
    <w:rsid w:val="00CC35CB"/>
    <w:pPr>
      <w:keepNext/>
      <w:spacing w:before="240" w:after="12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character" w:customStyle="1" w:styleId="SLAh10">
    <w:name w:val="SLA_h1 Знак"/>
    <w:basedOn w:val="a5"/>
    <w:link w:val="SLAh1"/>
    <w:rsid w:val="00CC35CB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SLAh3">
    <w:name w:val="SLA_h3"/>
    <w:basedOn w:val="30"/>
    <w:link w:val="SLAh30"/>
    <w:qFormat/>
    <w:rsid w:val="00CC35CB"/>
    <w:pPr>
      <w:keepNext w:val="0"/>
      <w:keepLines/>
      <w:tabs>
        <w:tab w:val="clear" w:pos="720"/>
      </w:tabs>
      <w:spacing w:before="120" w:after="120" w:line="240" w:lineRule="auto"/>
      <w:ind w:left="0" w:firstLine="0"/>
      <w:jc w:val="both"/>
    </w:pPr>
    <w:rPr>
      <w:rFonts w:ascii="Times New Roman" w:eastAsiaTheme="majorEastAsia" w:hAnsi="Times New Roman"/>
      <w:sz w:val="24"/>
      <w:szCs w:val="24"/>
      <w:lang w:eastAsia="en-US"/>
    </w:rPr>
  </w:style>
  <w:style w:type="character" w:customStyle="1" w:styleId="SLAh30">
    <w:name w:val="SLA_h3 Знак"/>
    <w:basedOn w:val="a5"/>
    <w:link w:val="SLAh3"/>
    <w:rsid w:val="00CC35CB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afffff3">
    <w:name w:val="Гипертекстовая ссылка"/>
    <w:rsid w:val="00DA00CE"/>
    <w:rPr>
      <w:b w:val="0"/>
      <w:color w:val="106BBE"/>
    </w:rPr>
  </w:style>
  <w:style w:type="character" w:customStyle="1" w:styleId="afffff4">
    <w:name w:val="Цветовое выделение для Текст"/>
    <w:rsid w:val="00DA00CE"/>
    <w:rPr>
      <w:sz w:val="24"/>
    </w:rPr>
  </w:style>
  <w:style w:type="paragraph" w:customStyle="1" w:styleId="afffff5">
    <w:name w:val="Таблица_СоставРабот"/>
    <w:basedOn w:val="a4"/>
    <w:link w:val="afffff6"/>
    <w:qFormat/>
    <w:rsid w:val="000D3B16"/>
    <w:pPr>
      <w:spacing w:after="0"/>
    </w:pPr>
    <w:rPr>
      <w:lang w:eastAsia="ru-RU"/>
    </w:rPr>
  </w:style>
  <w:style w:type="character" w:customStyle="1" w:styleId="afffff6">
    <w:name w:val="Таблица_СоставРабот Знак"/>
    <w:basedOn w:val="a5"/>
    <w:link w:val="afffff5"/>
    <w:rsid w:val="000D3B1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20">
    <w:name w:val="Сетка таблицы42"/>
    <w:basedOn w:val="a6"/>
    <w:next w:val="aa"/>
    <w:uiPriority w:val="59"/>
    <w:rsid w:val="00E829C0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A">
    <w:name w:val="SLA_Обычный"/>
    <w:basedOn w:val="af0"/>
    <w:link w:val="SLA0"/>
    <w:qFormat/>
    <w:rsid w:val="005A34B9"/>
    <w:pPr>
      <w:spacing w:after="120" w:line="240" w:lineRule="auto"/>
      <w:ind w:left="284"/>
    </w:pPr>
    <w:rPr>
      <w:rFonts w:cs="Times New Roman"/>
      <w:szCs w:val="24"/>
      <w:lang w:val="en-US"/>
    </w:rPr>
  </w:style>
  <w:style w:type="character" w:customStyle="1" w:styleId="SLA0">
    <w:name w:val="SLA_Обычный Знак"/>
    <w:basedOn w:val="af1"/>
    <w:link w:val="SLA"/>
    <w:rsid w:val="005A34B9"/>
    <w:rPr>
      <w:rFonts w:ascii="Arial" w:hAnsi="Arial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yperlink" Target="mailto:feedback_support@interrao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93A21-7EFA-4B4A-A385-F6360048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39</Pages>
  <Words>9791</Words>
  <Characters>55814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65475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Аширматова Аписа Сейдрахимовна</dc:creator>
  <cp:lastModifiedBy>Зобов Алексей Владимирович</cp:lastModifiedBy>
  <cp:revision>4</cp:revision>
  <cp:lastPrinted>2018-08-16T10:26:00Z</cp:lastPrinted>
  <dcterms:created xsi:type="dcterms:W3CDTF">2021-09-17T08:51:00Z</dcterms:created>
  <dcterms:modified xsi:type="dcterms:W3CDTF">2021-09-17T09:28:00Z</dcterms:modified>
</cp:coreProperties>
</file>